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27.07.2006 N 152-ФЗ</w:t>
              <w:br/>
              <w:t xml:space="preserve">(ред. от 24.06.2025)</w:t>
              <w:br/>
              <w:t xml:space="preserve">"О персональных данных"</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08.09.2025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27 июля 2006 года</w:t>
            </w:r>
          </w:p>
        </w:tc>
        <w:tc>
          <w:tcPr>
            <w:tcW w:w="5103" w:type="dxa"/>
            <w:tcBorders>
              <w:top w:val="nil"/>
              <w:left w:val="nil"/>
              <w:bottom w:val="nil"/>
              <w:right w:val="nil"/>
            </w:tcBorders>
          </w:tcPr>
          <w:p>
            <w:pPr>
              <w:pStyle w:val="0"/>
              <w:jc w:val="right"/>
            </w:pPr>
            <w:r>
              <w:rPr>
                <w:sz w:val="20"/>
              </w:rPr>
              <w:t xml:space="preserve">N 152-ФЗ</w:t>
            </w:r>
          </w:p>
        </w:tc>
      </w:tr>
    </w:tbl>
    <w:p>
      <w:pPr>
        <w:pStyle w:val="0"/>
        <w:jc w:val="both"/>
        <w:pBdr>
          <w:bottom w:val="single" w:sz="6" w:space="0" w:color="auto"/>
        </w:pBdr>
        <w:spacing w:before="100" w:after="100"/>
        <w:rPr>
          <w:sz w:val="2"/>
          <w:szCs w:val="2"/>
        </w:rPr>
      </w:pPr>
    </w:p>
    <w:p>
      <w:pPr>
        <w:pStyle w:val="0"/>
        <w:jc w:val="both"/>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ФЕДЕРАЛЬНЫЙ ЗАКОН</w:t>
      </w:r>
    </w:p>
    <w:p>
      <w:pPr>
        <w:pStyle w:val="2"/>
        <w:jc w:val="center"/>
      </w:pPr>
      <w:r>
        <w:rPr>
          <w:sz w:val="20"/>
        </w:rPr>
      </w:r>
    </w:p>
    <w:p>
      <w:pPr>
        <w:pStyle w:val="2"/>
        <w:jc w:val="center"/>
      </w:pPr>
      <w:r>
        <w:rPr>
          <w:sz w:val="20"/>
        </w:rPr>
        <w:t xml:space="preserve">О ПЕРСОНАЛЬНЫХ ДАННЫХ</w:t>
      </w:r>
    </w:p>
    <w:p>
      <w:pPr>
        <w:pStyle w:val="0"/>
        <w:jc w:val="right"/>
      </w:pPr>
      <w:r>
        <w:rPr>
          <w:sz w:val="20"/>
        </w:rPr>
      </w:r>
    </w:p>
    <w:p>
      <w:pPr>
        <w:pStyle w:val="0"/>
        <w:jc w:val="right"/>
      </w:pPr>
      <w:r>
        <w:rPr>
          <w:sz w:val="20"/>
        </w:rPr>
        <w:t xml:space="preserve">Принят</w:t>
      </w:r>
    </w:p>
    <w:p>
      <w:pPr>
        <w:pStyle w:val="0"/>
        <w:jc w:val="right"/>
      </w:pPr>
      <w:r>
        <w:rPr>
          <w:sz w:val="20"/>
        </w:rPr>
        <w:t xml:space="preserve">Государственной Думой</w:t>
      </w:r>
    </w:p>
    <w:p>
      <w:pPr>
        <w:pStyle w:val="0"/>
        <w:jc w:val="right"/>
      </w:pPr>
      <w:r>
        <w:rPr>
          <w:sz w:val="20"/>
        </w:rPr>
        <w:t xml:space="preserve">8 июля 2006 года</w:t>
      </w:r>
    </w:p>
    <w:p>
      <w:pPr>
        <w:pStyle w:val="0"/>
        <w:jc w:val="right"/>
      </w:pPr>
      <w:r>
        <w:rPr>
          <w:sz w:val="20"/>
        </w:rPr>
      </w:r>
    </w:p>
    <w:p>
      <w:pPr>
        <w:pStyle w:val="0"/>
        <w:jc w:val="right"/>
      </w:pPr>
      <w:r>
        <w:rPr>
          <w:sz w:val="20"/>
        </w:rPr>
        <w:t xml:space="preserve">Одобрен</w:t>
      </w:r>
    </w:p>
    <w:p>
      <w:pPr>
        <w:pStyle w:val="0"/>
        <w:jc w:val="right"/>
      </w:pPr>
      <w:r>
        <w:rPr>
          <w:sz w:val="20"/>
        </w:rPr>
        <w:t xml:space="preserve">Советом Федерации</w:t>
      </w:r>
    </w:p>
    <w:p>
      <w:pPr>
        <w:pStyle w:val="0"/>
        <w:jc w:val="right"/>
      </w:pPr>
      <w:r>
        <w:rPr>
          <w:sz w:val="20"/>
        </w:rPr>
        <w:t xml:space="preserve">14 июля 2006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25.11.2009 </w:t>
            </w:r>
            <w:hyperlink w:history="0" r:id="rId8" w:tooltip="Федеральный закон от 25.11.2009 N 266-ФЗ &quot;О внесении изменений в Федеральный закон &quot;О персональных данных&quot; по вопросам реализации международных договоров Российской Федерации о реадмиссии&quot; {КонсультантПлюс}">
              <w:r>
                <w:rPr>
                  <w:sz w:val="20"/>
                  <w:color w:val="0000ff"/>
                </w:rPr>
                <w:t xml:space="preserve">N 266-ФЗ</w:t>
              </w:r>
            </w:hyperlink>
            <w:r>
              <w:rPr>
                <w:sz w:val="20"/>
                <w:color w:val="392c69"/>
              </w:rPr>
              <w:t xml:space="preserve">,</w:t>
            </w:r>
          </w:p>
          <w:p>
            <w:pPr>
              <w:pStyle w:val="0"/>
              <w:jc w:val="center"/>
            </w:pPr>
            <w:r>
              <w:rPr>
                <w:sz w:val="20"/>
                <w:color w:val="392c69"/>
              </w:rPr>
              <w:t xml:space="preserve">от 27.12.2009 </w:t>
            </w:r>
            <w:hyperlink w:history="0" r:id="rId9" w:tooltip="Федеральный закон от 27.12.2009 N 363-ФЗ (ред. от 25.07.2011) &quot;О внесении изменений в статьи 19 и 25 Федерального закона &quot;О персональных данных&quot; {КонсультантПлюс}">
              <w:r>
                <w:rPr>
                  <w:sz w:val="20"/>
                  <w:color w:val="0000ff"/>
                </w:rPr>
                <w:t xml:space="preserve">N 363-ФЗ</w:t>
              </w:r>
            </w:hyperlink>
            <w:r>
              <w:rPr>
                <w:sz w:val="20"/>
                <w:color w:val="392c69"/>
              </w:rPr>
              <w:t xml:space="preserve">, от 28.06.2010 </w:t>
            </w:r>
            <w:hyperlink w:history="0" r:id="rId10" w:tooltip="Федеральный закон от 28.06.2010 N 123-ФЗ (ред. от 29.07.2017) &quot;О внесении изменений в статью 1 Федерального закона &quot;О персональных данных&quot; и статью 15 Федерального закона &quot;Об обеспечении доступа к информации о деятельности судов в Российской Федерации&quot; {КонсультантПлюс}">
              <w:r>
                <w:rPr>
                  <w:sz w:val="20"/>
                  <w:color w:val="0000ff"/>
                </w:rPr>
                <w:t xml:space="preserve">N 123-ФЗ</w:t>
              </w:r>
            </w:hyperlink>
            <w:r>
              <w:rPr>
                <w:sz w:val="20"/>
                <w:color w:val="392c69"/>
              </w:rPr>
              <w:t xml:space="preserve">, от 27.07.2010 </w:t>
            </w:r>
            <w:hyperlink w:history="0" r:id="rId11" w:tooltip="Федеральный закон от 27.07.2010 N 204-ФЗ &quot;О внесении изменений в отдельные законодательные акты Российской Федерации&quot; {КонсультантПлюс}">
              <w:r>
                <w:rPr>
                  <w:sz w:val="20"/>
                  <w:color w:val="0000ff"/>
                </w:rPr>
                <w:t xml:space="preserve">N 204-ФЗ</w:t>
              </w:r>
            </w:hyperlink>
            <w:r>
              <w:rPr>
                <w:sz w:val="20"/>
                <w:color w:val="392c69"/>
              </w:rPr>
              <w:t xml:space="preserve">,</w:t>
            </w:r>
          </w:p>
          <w:p>
            <w:pPr>
              <w:pStyle w:val="0"/>
              <w:jc w:val="center"/>
            </w:pPr>
            <w:r>
              <w:rPr>
                <w:sz w:val="20"/>
                <w:color w:val="392c69"/>
              </w:rPr>
              <w:t xml:space="preserve">от 27.07.2010 </w:t>
            </w:r>
            <w:hyperlink w:history="0" r:id="rId12" w:tooltip="Федеральный закон от 27.07.2010 N 227-ФЗ (ред. от 12.12.2023) &quot;О внесении изменений в отдельные законодательные акты Российской Федерации в связи с принятием Федерального закона &quot;Об организации предоставления государственных и муниципальных услуг&quot; {КонсультантПлюс}">
              <w:r>
                <w:rPr>
                  <w:sz w:val="20"/>
                  <w:color w:val="0000ff"/>
                </w:rPr>
                <w:t xml:space="preserve">N 227-ФЗ</w:t>
              </w:r>
            </w:hyperlink>
            <w:r>
              <w:rPr>
                <w:sz w:val="20"/>
                <w:color w:val="392c69"/>
              </w:rPr>
              <w:t xml:space="preserve">, от 29.11.2010 </w:t>
            </w:r>
            <w:hyperlink w:history="0" r:id="rId13" w:tooltip="Федеральный закон от 29.11.2010 N 313-ФЗ (ред. от 30.01.2024)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N 313-ФЗ</w:t>
              </w:r>
            </w:hyperlink>
            <w:r>
              <w:rPr>
                <w:sz w:val="20"/>
                <w:color w:val="392c69"/>
              </w:rPr>
              <w:t xml:space="preserve"> от 23.12.2010 </w:t>
            </w:r>
            <w:hyperlink w:history="0" r:id="rId14" w:tooltip="Федеральный закон от 23.12.2010 N 359-ФЗ &quot;О внесении изменения в статью 25 Федерального закона &quot;О персональных данных&quot; ------------ Утратил силу или отменен {КонсультантПлюс}">
              <w:r>
                <w:rPr>
                  <w:sz w:val="20"/>
                  <w:color w:val="0000ff"/>
                </w:rPr>
                <w:t xml:space="preserve">N 359-ФЗ</w:t>
              </w:r>
            </w:hyperlink>
            <w:r>
              <w:rPr>
                <w:sz w:val="20"/>
                <w:color w:val="392c69"/>
              </w:rPr>
              <w:t xml:space="preserve">,</w:t>
            </w:r>
          </w:p>
          <w:p>
            <w:pPr>
              <w:pStyle w:val="0"/>
              <w:jc w:val="center"/>
            </w:pPr>
            <w:r>
              <w:rPr>
                <w:sz w:val="20"/>
                <w:color w:val="392c69"/>
              </w:rPr>
              <w:t xml:space="preserve">от 04.06.2011 </w:t>
            </w:r>
            <w:hyperlink w:history="0" r:id="rId15" w:tooltip="Федеральный закон от 04.06.2011 N 123-ФЗ (ред. от 03.04.2018) &quot;О внесении изменений в Жилищный кодекс Российской Федерации и отдельные законодательные акты Российской Федерации&quot; {КонсультантПлюс}">
              <w:r>
                <w:rPr>
                  <w:sz w:val="20"/>
                  <w:color w:val="0000ff"/>
                </w:rPr>
                <w:t xml:space="preserve">N 123-ФЗ</w:t>
              </w:r>
            </w:hyperlink>
            <w:r>
              <w:rPr>
                <w:sz w:val="20"/>
                <w:color w:val="392c69"/>
              </w:rPr>
              <w:t xml:space="preserve">, от 25.07.2011 </w:t>
            </w:r>
            <w:hyperlink w:history="0" r:id="rId16"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N 261-ФЗ</w:t>
              </w:r>
            </w:hyperlink>
            <w:r>
              <w:rPr>
                <w:sz w:val="20"/>
                <w:color w:val="392c69"/>
              </w:rPr>
              <w:t xml:space="preserve">, от 05.04.2013 </w:t>
            </w:r>
            <w:hyperlink w:history="0" r:id="rId17" w:tooltip="Федеральный закон от 05.04.2013 N 43-ФЗ (ред. от 30.12.2021) &quot;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quot; {КонсультантПлюс}">
              <w:r>
                <w:rPr>
                  <w:sz w:val="20"/>
                  <w:color w:val="0000ff"/>
                </w:rPr>
                <w:t xml:space="preserve">N 43-ФЗ</w:t>
              </w:r>
            </w:hyperlink>
            <w:r>
              <w:rPr>
                <w:sz w:val="20"/>
                <w:color w:val="392c69"/>
              </w:rPr>
              <w:t xml:space="preserve">,</w:t>
            </w:r>
          </w:p>
          <w:p>
            <w:pPr>
              <w:pStyle w:val="0"/>
              <w:jc w:val="center"/>
            </w:pPr>
            <w:r>
              <w:rPr>
                <w:sz w:val="20"/>
                <w:color w:val="392c69"/>
              </w:rPr>
              <w:t xml:space="preserve">от 23.07.2013 </w:t>
            </w:r>
            <w:hyperlink w:history="0" r:id="rId18" w:tooltip="Федеральный закон от 23.07.2013 N 205-ФЗ &quot;О внесении изменений в отдельные законодательные акты Российской Федерации в связи с уточнением полномочий органов прокуратуры Российской Федерации по вопросам обработки персональных данных&quot; {КонсультантПлюс}">
              <w:r>
                <w:rPr>
                  <w:sz w:val="20"/>
                  <w:color w:val="0000ff"/>
                </w:rPr>
                <w:t xml:space="preserve">N 205-ФЗ</w:t>
              </w:r>
            </w:hyperlink>
            <w:r>
              <w:rPr>
                <w:sz w:val="20"/>
                <w:color w:val="392c69"/>
              </w:rPr>
              <w:t xml:space="preserve">, от 21.12.2013 </w:t>
            </w:r>
            <w:hyperlink w:history="0" r:id="rId19" w:tooltip="Федеральный закон от 21.12.2013 N 363-ФЗ (ред. от 28.06.2014)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потребительском кредите (займе)&quot; {КонсультантПлюс}">
              <w:r>
                <w:rPr>
                  <w:sz w:val="20"/>
                  <w:color w:val="0000ff"/>
                </w:rPr>
                <w:t xml:space="preserve">N 363-ФЗ</w:t>
              </w:r>
            </w:hyperlink>
            <w:r>
              <w:rPr>
                <w:sz w:val="20"/>
                <w:color w:val="392c69"/>
              </w:rPr>
              <w:t xml:space="preserve">, от 04.06.2014 </w:t>
            </w:r>
            <w:hyperlink w:history="0" r:id="rId20" w:tooltip="Федеральный закон от 04.06.2014 N 142-ФЗ (ред. от 28.04.2023) &quot;О внесении изменений в статьи 6 и 30 Федерального закона &quot;О гражданстве Российской Федерации&quot; и отдельные законодательные акты Российской Федерации&quot; {КонсультантПлюс}">
              <w:r>
                <w:rPr>
                  <w:sz w:val="20"/>
                  <w:color w:val="0000ff"/>
                </w:rPr>
                <w:t xml:space="preserve">N 142-ФЗ</w:t>
              </w:r>
            </w:hyperlink>
            <w:r>
              <w:rPr>
                <w:sz w:val="20"/>
                <w:color w:val="392c69"/>
              </w:rPr>
              <w:t xml:space="preserve">,</w:t>
            </w:r>
          </w:p>
          <w:p>
            <w:pPr>
              <w:pStyle w:val="0"/>
              <w:jc w:val="center"/>
            </w:pPr>
            <w:r>
              <w:rPr>
                <w:sz w:val="20"/>
                <w:color w:val="392c69"/>
              </w:rPr>
              <w:t xml:space="preserve">от 21.07.2014 </w:t>
            </w:r>
            <w:hyperlink w:history="0" r:id="rId21" w:tooltip="Федеральный закон от 21.07.2014 N 216-ФЗ (ред. от 12.12.2023)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с изм. и доп., вступ. в силу с 01.01.2025) {КонсультантПлюс}">
              <w:r>
                <w:rPr>
                  <w:sz w:val="20"/>
                  <w:color w:val="0000ff"/>
                </w:rPr>
                <w:t xml:space="preserve">N 216-ФЗ</w:t>
              </w:r>
            </w:hyperlink>
            <w:r>
              <w:rPr>
                <w:sz w:val="20"/>
                <w:color w:val="392c69"/>
              </w:rPr>
              <w:t xml:space="preserve">, от 21.07.2014 </w:t>
            </w:r>
            <w:hyperlink w:history="0" r:id="rId22" w:tooltip="Федеральный закон от 21.07.2014 N 242-ФЗ (ред. от 31.12.2014) &quot;О внесении изменений в отдельные законодательные акты Российской Федерации в части уточнения порядка обработки персональных данных в информационно-телекоммуникационных сетях&quot; {КонсультантПлюс}">
              <w:r>
                <w:rPr>
                  <w:sz w:val="20"/>
                  <w:color w:val="0000ff"/>
                </w:rPr>
                <w:t xml:space="preserve">N 242-ФЗ</w:t>
              </w:r>
            </w:hyperlink>
            <w:r>
              <w:rPr>
                <w:sz w:val="20"/>
                <w:color w:val="392c69"/>
              </w:rPr>
              <w:t xml:space="preserve">, от 03.07.2016 </w:t>
            </w:r>
            <w:hyperlink w:history="0" r:id="rId23" w:tooltip="Федеральный закон от 03.07.2016 N 231-ФЗ (ред. от 28.12.2016) &quot;О внесении изменений в отдельные законодательные акты Российской Федерации в связи с принятием Федерального закона &quot;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quot;О микрофинансовой деятельности и микрофинансовых организациях&quot; {КонсультантПлюс}">
              <w:r>
                <w:rPr>
                  <w:sz w:val="20"/>
                  <w:color w:val="0000ff"/>
                </w:rPr>
                <w:t xml:space="preserve">N 231-ФЗ</w:t>
              </w:r>
            </w:hyperlink>
            <w:r>
              <w:rPr>
                <w:sz w:val="20"/>
                <w:color w:val="392c69"/>
              </w:rPr>
              <w:t xml:space="preserve">,</w:t>
            </w:r>
          </w:p>
          <w:p>
            <w:pPr>
              <w:pStyle w:val="0"/>
              <w:jc w:val="center"/>
            </w:pPr>
            <w:r>
              <w:rPr>
                <w:sz w:val="20"/>
                <w:color w:val="392c69"/>
              </w:rPr>
              <w:t xml:space="preserve">от 22.02.2017 </w:t>
            </w:r>
            <w:hyperlink w:history="0" r:id="rId24" w:tooltip="Федеральный закон от 22.02.2017 N 16-ФЗ &quot;О внесении изменений в главу 5 Федерального закона &quot;О персональных данных&quot; и статью 1 Федерального закона &quot;О защите прав юридических лиц и индивидуальных предпринимателей при осуществлении государственного контроля (надзора) и муниципального контроля&quot; {КонсультантПлюс}">
              <w:r>
                <w:rPr>
                  <w:sz w:val="20"/>
                  <w:color w:val="0000ff"/>
                </w:rPr>
                <w:t xml:space="preserve">N 16-ФЗ</w:t>
              </w:r>
            </w:hyperlink>
            <w:r>
              <w:rPr>
                <w:sz w:val="20"/>
                <w:color w:val="392c69"/>
              </w:rPr>
              <w:t xml:space="preserve">, от 01.07.2017 </w:t>
            </w:r>
            <w:hyperlink w:history="0" r:id="rId25" w:tooltip="Федеральный закон от 01.07.2017 N 148-ФЗ &quot;О внесении изменений в Федеральный закон &quot;О государственной охране&quot; и отдельные законодательные акты Российской Федерации&quot; {КонсультантПлюс}">
              <w:r>
                <w:rPr>
                  <w:sz w:val="20"/>
                  <w:color w:val="0000ff"/>
                </w:rPr>
                <w:t xml:space="preserve">N 148-ФЗ</w:t>
              </w:r>
            </w:hyperlink>
            <w:r>
              <w:rPr>
                <w:sz w:val="20"/>
                <w:color w:val="392c69"/>
              </w:rPr>
              <w:t xml:space="preserve">, от 29.07.2017 </w:t>
            </w:r>
            <w:hyperlink w:history="0" r:id="rId26" w:tooltip="Федеральный закон от 29.07.2017 N 223-ФЗ &quot;О внесении изменений в отдельные законодательные акты Российской Федерации&quot; {КонсультантПлюс}">
              <w:r>
                <w:rPr>
                  <w:sz w:val="20"/>
                  <w:color w:val="0000ff"/>
                </w:rPr>
                <w:t xml:space="preserve">N 223-ФЗ</w:t>
              </w:r>
            </w:hyperlink>
            <w:r>
              <w:rPr>
                <w:sz w:val="20"/>
                <w:color w:val="392c69"/>
              </w:rPr>
              <w:t xml:space="preserve">,</w:t>
            </w:r>
          </w:p>
          <w:p>
            <w:pPr>
              <w:pStyle w:val="0"/>
              <w:jc w:val="center"/>
            </w:pPr>
            <w:r>
              <w:rPr>
                <w:sz w:val="20"/>
                <w:color w:val="392c69"/>
              </w:rPr>
              <w:t xml:space="preserve">от 31.12.2017 </w:t>
            </w:r>
            <w:hyperlink w:history="0" r:id="rId27" w:tooltip="Федеральный закон от 31.12.2017 N 498-ФЗ &quot;О внесении изменений в отдельные законодательные акты Российской Федерации в части проведения государственной дактилоскопической регистрации в Российской Федерации&quot; {КонсультантПлюс}">
              <w:r>
                <w:rPr>
                  <w:sz w:val="20"/>
                  <w:color w:val="0000ff"/>
                </w:rPr>
                <w:t xml:space="preserve">N 498-ФЗ</w:t>
              </w:r>
            </w:hyperlink>
            <w:r>
              <w:rPr>
                <w:sz w:val="20"/>
                <w:color w:val="392c69"/>
              </w:rPr>
              <w:t xml:space="preserve">, от 27.12.2019 </w:t>
            </w:r>
            <w:hyperlink w:history="0" r:id="rId28" w:tooltip="Федеральный закон от 27.12.2019 N 480-ФЗ (ред. от 29.12.2022) &quot;О внесении изменений в Основы законодательства Российской Федерации о нотариате и отдельные законодательные акты Российской Федерации&quot; {КонсультантПлюс}">
              <w:r>
                <w:rPr>
                  <w:sz w:val="20"/>
                  <w:color w:val="0000ff"/>
                </w:rPr>
                <w:t xml:space="preserve">N 480-ФЗ</w:t>
              </w:r>
            </w:hyperlink>
            <w:r>
              <w:rPr>
                <w:sz w:val="20"/>
                <w:color w:val="392c69"/>
              </w:rPr>
              <w:t xml:space="preserve">, от 24.04.2020 </w:t>
            </w:r>
            <w:hyperlink w:history="0" r:id="rId29" w:tooltip="Федеральный закон от 24.04.2020 N 123-ФЗ (ред. от 08.08.2024)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quot;О  {КонсультантПлюс}">
              <w:r>
                <w:rPr>
                  <w:sz w:val="20"/>
                  <w:color w:val="0000ff"/>
                </w:rPr>
                <w:t xml:space="preserve">N 123-ФЗ</w:t>
              </w:r>
            </w:hyperlink>
            <w:r>
              <w:rPr>
                <w:sz w:val="20"/>
                <w:color w:val="392c69"/>
              </w:rPr>
              <w:t xml:space="preserve">,</w:t>
            </w:r>
          </w:p>
          <w:p>
            <w:pPr>
              <w:pStyle w:val="0"/>
              <w:jc w:val="center"/>
            </w:pPr>
            <w:r>
              <w:rPr>
                <w:sz w:val="20"/>
                <w:color w:val="392c69"/>
              </w:rPr>
              <w:t xml:space="preserve">от 08.12.2020 </w:t>
            </w:r>
            <w:hyperlink w:history="0" r:id="rId30" w:tooltip="Федеральный закон от 08.12.2020 N 429-ФЗ (ред. от 30.12.2021) &quot;О внесении изменений в отдельные законодательные акты Российской Федерации&quot; {КонсультантПлюс}">
              <w:r>
                <w:rPr>
                  <w:sz w:val="20"/>
                  <w:color w:val="0000ff"/>
                </w:rPr>
                <w:t xml:space="preserve">N 429-ФЗ</w:t>
              </w:r>
            </w:hyperlink>
            <w:r>
              <w:rPr>
                <w:sz w:val="20"/>
                <w:color w:val="392c69"/>
              </w:rPr>
              <w:t xml:space="preserve">, от 30.12.2020 </w:t>
            </w:r>
            <w:hyperlink w:history="0" r:id="rId31" w:tooltip="Федеральный закон от 30.12.2020 N 515-ФЗ &quot;О внесении изменений в отдельные законодательные акты Российской Федерации в части обеспечения конфиденциальности сведений о защищаемых лицах и об осуществлении оперативно-розыскной деятельности&quot; {КонсультантПлюс}">
              <w:r>
                <w:rPr>
                  <w:sz w:val="20"/>
                  <w:color w:val="0000ff"/>
                </w:rPr>
                <w:t xml:space="preserve">N 515-ФЗ</w:t>
              </w:r>
            </w:hyperlink>
            <w:r>
              <w:rPr>
                <w:sz w:val="20"/>
                <w:color w:val="392c69"/>
              </w:rPr>
              <w:t xml:space="preserve">, от 30.12.2020 </w:t>
            </w:r>
            <w:hyperlink w:history="0" r:id="rId32" w:tooltip="Федеральный закон от 30.12.2020 N 519-ФЗ &quot;О внесении изменений в Федеральный закон &quot;О персональных данных&quot; {КонсультантПлюс}">
              <w:r>
                <w:rPr>
                  <w:sz w:val="20"/>
                  <w:color w:val="0000ff"/>
                </w:rPr>
                <w:t xml:space="preserve">N 519-ФЗ</w:t>
              </w:r>
            </w:hyperlink>
            <w:r>
              <w:rPr>
                <w:sz w:val="20"/>
                <w:color w:val="392c69"/>
              </w:rPr>
              <w:t xml:space="preserve">,</w:t>
            </w:r>
          </w:p>
          <w:p>
            <w:pPr>
              <w:pStyle w:val="0"/>
              <w:jc w:val="center"/>
            </w:pPr>
            <w:r>
              <w:rPr>
                <w:sz w:val="20"/>
                <w:color w:val="392c69"/>
              </w:rPr>
              <w:t xml:space="preserve">от 11.06.2021 </w:t>
            </w:r>
            <w:hyperlink w:history="0" r:id="rId33" w:tooltip="Федеральный закон от 11.06.2021 N 170-ФЗ (ред. от 20.03.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с изм. и доп., вступ. в силу с 01.09.2025) {КонсультантПлюс}">
              <w:r>
                <w:rPr>
                  <w:sz w:val="20"/>
                  <w:color w:val="0000ff"/>
                </w:rPr>
                <w:t xml:space="preserve">N 170-ФЗ</w:t>
              </w:r>
            </w:hyperlink>
            <w:r>
              <w:rPr>
                <w:sz w:val="20"/>
                <w:color w:val="392c69"/>
              </w:rPr>
              <w:t xml:space="preserve">, от 02.07.2021 </w:t>
            </w:r>
            <w:hyperlink w:history="0" r:id="rId34" w:tooltip="Федеральный закон от 02.07.2021 N 331-ФЗ (ред. от 29.12.2022)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N 331-ФЗ</w:t>
              </w:r>
            </w:hyperlink>
            <w:r>
              <w:rPr>
                <w:sz w:val="20"/>
                <w:color w:val="392c69"/>
              </w:rPr>
              <w:t xml:space="preserve">, от 14.07.2022 </w:t>
            </w:r>
            <w:hyperlink w:history="0" r:id="rId35"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N 266-ФЗ</w:t>
              </w:r>
            </w:hyperlink>
            <w:r>
              <w:rPr>
                <w:sz w:val="20"/>
                <w:color w:val="392c69"/>
              </w:rPr>
              <w:t xml:space="preserve">,</w:t>
            </w:r>
          </w:p>
          <w:p>
            <w:pPr>
              <w:pStyle w:val="0"/>
              <w:jc w:val="center"/>
            </w:pPr>
            <w:r>
              <w:rPr>
                <w:sz w:val="20"/>
                <w:color w:val="392c69"/>
              </w:rPr>
              <w:t xml:space="preserve">от 06.02.2023 </w:t>
            </w:r>
            <w:hyperlink w:history="0" r:id="rId36" w:tooltip="Федеральный закон от 06.02.2023 N 8-ФЗ &quot;О внесении изменений в Федеральный закон &quot;О государственной геномной регистрации в Российской Федерации&quot; и отдельные законодательные акты Российской Федерации&quot; {КонсультантПлюс}">
              <w:r>
                <w:rPr>
                  <w:sz w:val="20"/>
                  <w:color w:val="0000ff"/>
                </w:rPr>
                <w:t xml:space="preserve">N 8-ФЗ</w:t>
              </w:r>
            </w:hyperlink>
            <w:r>
              <w:rPr>
                <w:sz w:val="20"/>
                <w:color w:val="392c69"/>
              </w:rPr>
              <w:t xml:space="preserve">, от 08.08.2024 </w:t>
            </w:r>
            <w:hyperlink w:history="0" r:id="rId37" w:tooltip="Федеральный закон от 08.08.2024 N 233-ФЗ &quot;О внесении изменений в Федеральный закон &quot;О персональных данных&quot; и Федеральный закон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quot;О персональных данных&quot; {КонсультантПлюс}">
              <w:r>
                <w:rPr>
                  <w:sz w:val="20"/>
                  <w:color w:val="0000ff"/>
                </w:rPr>
                <w:t xml:space="preserve">N 233-ФЗ</w:t>
              </w:r>
            </w:hyperlink>
            <w:r>
              <w:rPr>
                <w:sz w:val="20"/>
                <w:color w:val="392c69"/>
              </w:rPr>
              <w:t xml:space="preserve">, от 28.12.2024 </w:t>
            </w:r>
            <w:hyperlink w:history="0" r:id="rId38" w:tooltip="Федеральный закон от 28.12.2024 N 519-ФЗ &quot;О внесении изменений в статьи 10 и 11 Федерального закона &quot;О персональных данных&quot; и отдельные законодательные акты Российской Федерации&quot; {КонсультантПлюс}">
              <w:r>
                <w:rPr>
                  <w:sz w:val="20"/>
                  <w:color w:val="0000ff"/>
                </w:rPr>
                <w:t xml:space="preserve">N 519-ФЗ</w:t>
              </w:r>
            </w:hyperlink>
            <w:r>
              <w:rPr>
                <w:sz w:val="20"/>
                <w:color w:val="392c69"/>
              </w:rPr>
              <w:t xml:space="preserve">,</w:t>
            </w:r>
          </w:p>
          <w:p>
            <w:pPr>
              <w:pStyle w:val="0"/>
              <w:jc w:val="center"/>
            </w:pPr>
            <w:r>
              <w:rPr>
                <w:sz w:val="20"/>
                <w:color w:val="392c69"/>
              </w:rPr>
              <w:t xml:space="preserve">от 28.02.2025 </w:t>
            </w:r>
            <w:hyperlink w:history="0" r:id="rId39" w:tooltip="Федеральный закон от 28.02.2025 N 23-ФЗ &quot;О внесении изменений в Федеральный закон &quot;О персональных данных&quot; и отдельные законодательные акты Российской Федерации&quot; {КонсультантПлюс}">
              <w:r>
                <w:rPr>
                  <w:sz w:val="20"/>
                  <w:color w:val="0000ff"/>
                </w:rPr>
                <w:t xml:space="preserve">N 23-ФЗ</w:t>
              </w:r>
            </w:hyperlink>
            <w:r>
              <w:rPr>
                <w:sz w:val="20"/>
                <w:color w:val="392c69"/>
              </w:rPr>
              <w:t xml:space="preserve">, от 23.05.2025 </w:t>
            </w:r>
            <w:hyperlink w:history="0" r:id="rId40" w:tooltip="Федеральный закон от 23.05.2025 N 121-ФЗ (ред. от 31.07.2025) &quot;О внесении изменений в отдельные законодательные акты Российской Федерации и о проведении эксперимента по внедрению дополнительных механизмов учета иностранных граждан&quot; {КонсультантПлюс}">
              <w:r>
                <w:rPr>
                  <w:sz w:val="20"/>
                  <w:color w:val="0000ff"/>
                </w:rPr>
                <w:t xml:space="preserve">N 121-ФЗ</w:t>
              </w:r>
            </w:hyperlink>
            <w:r>
              <w:rPr>
                <w:sz w:val="20"/>
                <w:color w:val="392c69"/>
              </w:rPr>
              <w:t xml:space="preserve">, от 24.06.2025 </w:t>
            </w:r>
            <w:hyperlink w:history="0" r:id="rId41" w:tooltip="Федеральный закон от 24.06.2025 N 156-ФЗ &quot;О создании многофункционального сервиса обмена информацией и о внесении изменений в отдельные законодательные акты Российской Федерации&quot; {КонсультантПлюс}">
              <w:r>
                <w:rPr>
                  <w:sz w:val="20"/>
                  <w:color w:val="0000ff"/>
                </w:rPr>
                <w:t xml:space="preserve">N 156-ФЗ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0"/>
        </w:rPr>
      </w:r>
    </w:p>
    <w:p>
      <w:pPr>
        <w:pStyle w:val="2"/>
        <w:outlineLvl w:val="0"/>
        <w:jc w:val="center"/>
      </w:pPr>
      <w:r>
        <w:rPr>
          <w:sz w:val="20"/>
        </w:rPr>
        <w:t xml:space="preserve">Глава 1. ОБЩИЕ ПОЛОЖЕНИЯ</w:t>
      </w:r>
    </w:p>
    <w:p>
      <w:pPr>
        <w:pStyle w:val="0"/>
        <w:ind w:firstLine="540"/>
        <w:jc w:val="both"/>
      </w:pPr>
      <w:r>
        <w:rPr>
          <w:sz w:val="20"/>
        </w:rPr>
      </w:r>
    </w:p>
    <w:p>
      <w:pPr>
        <w:pStyle w:val="2"/>
        <w:outlineLvl w:val="1"/>
        <w:ind w:firstLine="540"/>
        <w:jc w:val="both"/>
      </w:pPr>
      <w:r>
        <w:rPr>
          <w:sz w:val="20"/>
        </w:rPr>
        <w:t xml:space="preserve">Статья 1. Сфера действия настоящего Федерального закона</w:t>
      </w:r>
    </w:p>
    <w:p>
      <w:pPr>
        <w:pStyle w:val="0"/>
        <w:ind w:firstLine="540"/>
        <w:jc w:val="both"/>
      </w:pPr>
      <w:r>
        <w:rPr>
          <w:sz w:val="20"/>
        </w:rPr>
      </w:r>
    </w:p>
    <w:p>
      <w:pPr>
        <w:pStyle w:val="0"/>
        <w:ind w:firstLine="540"/>
        <w:jc w:val="both"/>
      </w:pPr>
      <w:r>
        <w:rPr>
          <w:sz w:val="20"/>
        </w:rPr>
        <w:t xml:space="preserve">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pPr>
        <w:pStyle w:val="0"/>
        <w:jc w:val="both"/>
      </w:pPr>
      <w:r>
        <w:rPr>
          <w:sz w:val="20"/>
        </w:rPr>
        <w:t xml:space="preserve">(часть 1 в ред. Федерального </w:t>
      </w:r>
      <w:hyperlink w:history="0" r:id="rId42"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spacing w:before="200" w:lineRule="auto"/>
        <w:ind w:firstLine="540"/>
        <w:jc w:val="both"/>
      </w:pPr>
      <w:r>
        <w:rPr>
          <w:sz w:val="20"/>
        </w:rPr>
        <w:t xml:space="preserve">1.1. Положения настоящего Федерального закона применяются к обработке персональных данных граждан Российской Федерации, осуществляемой иностранными юридическими лицами или иностранными физическими лицами, на основании договора, стороной которого являются граждане Российской Федерации, иных соглашений между иностранными юридическими лицами, иностранными физическими лицами и гражданами Российской Федерации либо на основании согласия гражданина Российской Федерации на обработку его персональных данных.</w:t>
      </w:r>
    </w:p>
    <w:p>
      <w:pPr>
        <w:pStyle w:val="0"/>
        <w:jc w:val="both"/>
      </w:pPr>
      <w:r>
        <w:rPr>
          <w:sz w:val="20"/>
        </w:rPr>
        <w:t xml:space="preserve">(часть 1.1 введена Федеральным </w:t>
      </w:r>
      <w:hyperlink w:history="0" r:id="rId43"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2. Действие настоящего Федерального закона не распространяется на отношения, возникающие при:</w:t>
      </w:r>
    </w:p>
    <w:p>
      <w:pPr>
        <w:pStyle w:val="0"/>
        <w:spacing w:before="200" w:lineRule="auto"/>
        <w:ind w:firstLine="540"/>
        <w:jc w:val="both"/>
      </w:pPr>
      <w:r>
        <w:rPr>
          <w:sz w:val="20"/>
        </w:rPr>
        <w:t xml:space="preserve">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pPr>
        <w:pStyle w:val="0"/>
        <w:spacing w:before="200" w:lineRule="auto"/>
        <w:ind w:firstLine="540"/>
        <w:jc w:val="both"/>
      </w:pPr>
      <w:r>
        <w:rPr>
          <w:sz w:val="20"/>
        </w:rPr>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w:history="0" r:id="rId44" w:tooltip="Федеральный закон от 22.10.2004 N 125-ФЗ (ред. от 13.12.2024) &quot;Об архивном деле в Российской Федерации&quot; {КонсультантПлюс}">
        <w:r>
          <w:rPr>
            <w:sz w:val="20"/>
            <w:color w:val="0000ff"/>
          </w:rPr>
          <w:t xml:space="preserve">законодательством</w:t>
        </w:r>
      </w:hyperlink>
      <w:r>
        <w:rPr>
          <w:sz w:val="20"/>
        </w:rPr>
        <w:t xml:space="preserve"> об архивном деле в Российской Федерации;</w:t>
      </w:r>
    </w:p>
    <w:p>
      <w:pPr>
        <w:pStyle w:val="0"/>
        <w:spacing w:before="200" w:lineRule="auto"/>
        <w:ind w:firstLine="540"/>
        <w:jc w:val="both"/>
      </w:pPr>
      <w:r>
        <w:rPr>
          <w:sz w:val="20"/>
        </w:rPr>
        <w:t xml:space="preserve">3) утратил силу. - Федеральный </w:t>
      </w:r>
      <w:hyperlink w:history="0" r:id="rId45"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w:t>
        </w:r>
      </w:hyperlink>
      <w:r>
        <w:rPr>
          <w:sz w:val="20"/>
        </w:rPr>
        <w:t xml:space="preserve"> от 25.07.2011 N 261-ФЗ;</w:t>
      </w:r>
    </w:p>
    <w:p>
      <w:pPr>
        <w:pStyle w:val="0"/>
        <w:spacing w:before="200" w:lineRule="auto"/>
        <w:ind w:firstLine="540"/>
        <w:jc w:val="both"/>
      </w:pPr>
      <w:r>
        <w:rPr>
          <w:sz w:val="20"/>
        </w:rPr>
        <w:t xml:space="preserve">4) обработке персональных данных, отнесенных в установленном </w:t>
      </w:r>
      <w:hyperlink w:history="0" r:id="rId46"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порядке</w:t>
        </w:r>
      </w:hyperlink>
      <w:r>
        <w:rPr>
          <w:sz w:val="20"/>
        </w:rPr>
        <w:t xml:space="preserve"> к сведениям, составляющим государственную тайну;</w:t>
      </w:r>
    </w:p>
    <w:p>
      <w:pPr>
        <w:pStyle w:val="0"/>
        <w:spacing w:before="200" w:lineRule="auto"/>
        <w:ind w:firstLine="540"/>
        <w:jc w:val="both"/>
      </w:pPr>
      <w:r>
        <w:rPr>
          <w:sz w:val="20"/>
        </w:rPr>
        <w:t xml:space="preserve">5) утратил силу. - Федеральный </w:t>
      </w:r>
      <w:hyperlink w:history="0" r:id="rId47" w:tooltip="Федеральный закон от 29.07.2017 N 223-ФЗ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29.07.2017 N 223-ФЗ.</w:t>
      </w:r>
    </w:p>
    <w:p>
      <w:pPr>
        <w:pStyle w:val="0"/>
        <w:spacing w:before="200" w:lineRule="auto"/>
        <w:ind w:firstLine="540"/>
        <w:jc w:val="both"/>
      </w:pPr>
      <w:r>
        <w:rPr>
          <w:sz w:val="20"/>
        </w:rPr>
        <w:t xml:space="preserve">3. Предоставление, распространение, передача и получение информации о деятельности судов в Российской Федерации, содержащей персональные данные, ведение и использование информационных систем и информационно-телекоммуникационных сетей в целях создания условий для доступа к указанной информации осуществляются в соответствии с Федеральным </w:t>
      </w:r>
      <w:hyperlink w:history="0" r:id="rId48" w:tooltip="Федеральный закон от 22.12.2008 N 262-ФЗ (ред. от 14.07.2022) &quot;Об обеспечении доступа к информации о деятельности судов в Российской Федерации&quot; (с изм. и доп., вступ. в силу с 01.01.2023) {КонсультантПлюс}">
        <w:r>
          <w:rPr>
            <w:sz w:val="20"/>
            <w:color w:val="0000ff"/>
          </w:rPr>
          <w:t xml:space="preserve">законом</w:t>
        </w:r>
      </w:hyperlink>
      <w:r>
        <w:rPr>
          <w:sz w:val="20"/>
        </w:rPr>
        <w:t xml:space="preserve"> от 22 декабря 2008 года N 262-ФЗ "Об обеспечении доступа к информации о деятельности судов в Российской Федерации".</w:t>
      </w:r>
    </w:p>
    <w:p>
      <w:pPr>
        <w:pStyle w:val="0"/>
        <w:jc w:val="both"/>
      </w:pPr>
      <w:r>
        <w:rPr>
          <w:sz w:val="20"/>
        </w:rPr>
        <w:t xml:space="preserve">(часть 3 введена Федеральным </w:t>
      </w:r>
      <w:hyperlink w:history="0" r:id="rId49" w:tooltip="Федеральный закон от 29.07.2017 N 223-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29.07.2017 N 223-ФЗ)</w:t>
      </w:r>
    </w:p>
    <w:p>
      <w:pPr>
        <w:pStyle w:val="0"/>
        <w:ind w:firstLine="540"/>
        <w:jc w:val="both"/>
      </w:pPr>
      <w:r>
        <w:rPr>
          <w:sz w:val="20"/>
        </w:rPr>
      </w:r>
    </w:p>
    <w:p>
      <w:pPr>
        <w:pStyle w:val="2"/>
        <w:outlineLvl w:val="1"/>
        <w:ind w:firstLine="540"/>
        <w:jc w:val="both"/>
      </w:pPr>
      <w:r>
        <w:rPr>
          <w:sz w:val="20"/>
        </w:rPr>
        <w:t xml:space="preserve">Статья 2. Цель настоящего Федерального закона</w:t>
      </w:r>
    </w:p>
    <w:p>
      <w:pPr>
        <w:pStyle w:val="0"/>
        <w:ind w:firstLine="540"/>
        <w:jc w:val="both"/>
      </w:pPr>
      <w:r>
        <w:rPr>
          <w:sz w:val="20"/>
        </w:rPr>
      </w:r>
    </w:p>
    <w:p>
      <w:pPr>
        <w:pStyle w:val="0"/>
        <w:ind w:firstLine="540"/>
        <w:jc w:val="both"/>
      </w:pPr>
      <w:r>
        <w:rPr>
          <w:sz w:val="20"/>
        </w:rPr>
        <w:t xml:space="preserve">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w:t>
      </w:r>
      <w:hyperlink w:history="0" r:id="rId50" w:tooltip="Определение Конституционного Суда РФ от 28.06.2012 N 1253-О &quot;Об отказе в принятии к рассмотрению жалобы гражданина Супруна Михаила Николаевича на нарушение его конституционных прав статьей 137 Уголовного кодекса Российской Федерации&quot; {КонсультантПлюс}">
        <w:r>
          <w:rPr>
            <w:sz w:val="20"/>
            <w:color w:val="0000ff"/>
          </w:rPr>
          <w:t xml:space="preserve">частной жизни</w:t>
        </w:r>
      </w:hyperlink>
      <w:r>
        <w:rPr>
          <w:sz w:val="20"/>
        </w:rPr>
        <w:t xml:space="preserve">, личную и семейную тайну.</w:t>
      </w:r>
    </w:p>
    <w:p>
      <w:pPr>
        <w:pStyle w:val="0"/>
        <w:ind w:firstLine="540"/>
        <w:jc w:val="both"/>
      </w:pPr>
      <w:r>
        <w:rPr>
          <w:sz w:val="20"/>
        </w:rPr>
      </w:r>
    </w:p>
    <w:p>
      <w:pPr>
        <w:pStyle w:val="2"/>
        <w:outlineLvl w:val="1"/>
        <w:ind w:firstLine="540"/>
        <w:jc w:val="both"/>
      </w:pPr>
      <w:r>
        <w:rPr>
          <w:sz w:val="20"/>
        </w:rPr>
        <w:t xml:space="preserve">Статья 3. Основные понятия, используемые в настоящем Федеральном законе</w:t>
      </w:r>
    </w:p>
    <w:p>
      <w:pPr>
        <w:pStyle w:val="0"/>
        <w:ind w:firstLine="540"/>
        <w:jc w:val="both"/>
      </w:pPr>
      <w:r>
        <w:rPr>
          <w:sz w:val="20"/>
        </w:rPr>
      </w:r>
    </w:p>
    <w:p>
      <w:pPr>
        <w:pStyle w:val="0"/>
        <w:ind w:firstLine="540"/>
        <w:jc w:val="both"/>
      </w:pPr>
      <w:r>
        <w:rPr>
          <w:sz w:val="20"/>
        </w:rPr>
        <w:t xml:space="preserve">(в ред. Федерального </w:t>
      </w:r>
      <w:hyperlink w:history="0" r:id="rId51"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В целях настоящего Федерального закона используются следующие основные понятия:</w:t>
      </w:r>
    </w:p>
    <w:p>
      <w:pPr>
        <w:pStyle w:val="0"/>
        <w:spacing w:before="200" w:lineRule="auto"/>
        <w:ind w:firstLine="540"/>
        <w:jc w:val="both"/>
      </w:pPr>
      <w:r>
        <w:rPr>
          <w:sz w:val="20"/>
        </w:rPr>
        <w:t xml:space="preserve">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pPr>
        <w:pStyle w:val="0"/>
        <w:spacing w:before="200" w:lineRule="auto"/>
        <w:ind w:firstLine="540"/>
        <w:jc w:val="both"/>
      </w:pPr>
      <w:r>
        <w:rPr>
          <w:sz w:val="20"/>
        </w:rPr>
        <w:t xml:space="preserve">1.1) персональные данные, разрешенные субъектом персональных данных для распространения, - персональные данные, доступ неограниченного круга лиц к которым предоставлен субъектом персональных данных путем дачи согласия на обработку персональных данных, разрешенных субъектом персональных данных для распространения в порядке, предусмотренном настоящим Федеральным законом;</w:t>
      </w:r>
    </w:p>
    <w:p>
      <w:pPr>
        <w:pStyle w:val="0"/>
        <w:jc w:val="both"/>
      </w:pPr>
      <w:r>
        <w:rPr>
          <w:sz w:val="20"/>
        </w:rPr>
        <w:t xml:space="preserve">(п. 1.1 введен Федеральным </w:t>
      </w:r>
      <w:hyperlink w:history="0" r:id="rId52" w:tooltip="Федеральный закон от 30.12.2020 N 519-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30.12.2020 N 519-ФЗ)</w:t>
      </w:r>
    </w:p>
    <w:p>
      <w:pPr>
        <w:pStyle w:val="0"/>
        <w:spacing w:before="200" w:lineRule="auto"/>
        <w:ind w:firstLine="540"/>
        <w:jc w:val="both"/>
      </w:pPr>
      <w:r>
        <w:rPr>
          <w:sz w:val="20"/>
        </w:rPr>
        <w:t xml:space="preserve">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pPr>
        <w:pStyle w:val="0"/>
        <w:spacing w:before="200" w:lineRule="auto"/>
        <w:ind w:firstLine="540"/>
        <w:jc w:val="both"/>
      </w:pPr>
      <w:r>
        <w:rPr>
          <w:sz w:val="20"/>
        </w:rPr>
        <w:t xml:space="preserve">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pPr>
        <w:pStyle w:val="0"/>
        <w:spacing w:before="200" w:lineRule="auto"/>
        <w:ind w:firstLine="540"/>
        <w:jc w:val="both"/>
      </w:pPr>
      <w:r>
        <w:rPr>
          <w:sz w:val="20"/>
        </w:rPr>
        <w:t xml:space="preserve">4) автоматизированная обработка персональных данных - обработка персональных данных с помощью средств вычислительной техники;</w:t>
      </w:r>
    </w:p>
    <w:p>
      <w:pPr>
        <w:pStyle w:val="0"/>
        <w:spacing w:before="200" w:lineRule="auto"/>
        <w:ind w:firstLine="540"/>
        <w:jc w:val="both"/>
      </w:pPr>
      <w:r>
        <w:rPr>
          <w:sz w:val="20"/>
        </w:rPr>
        <w:t xml:space="preserve">5) распространение персональных данных - действия, направленные на раскрытие персональных данных неопределенному кругу лиц;</w:t>
      </w:r>
    </w:p>
    <w:p>
      <w:pPr>
        <w:pStyle w:val="0"/>
        <w:spacing w:before="200" w:lineRule="auto"/>
        <w:ind w:firstLine="540"/>
        <w:jc w:val="both"/>
      </w:pPr>
      <w:r>
        <w:rPr>
          <w:sz w:val="20"/>
        </w:rPr>
        <w:t xml:space="preserve">6) предоставление персональных данных - действия, направленные на раскрытие персональных данных определенному лицу или определенному кругу лиц;</w:t>
      </w:r>
    </w:p>
    <w:p>
      <w:pPr>
        <w:pStyle w:val="0"/>
        <w:spacing w:before="200" w:lineRule="auto"/>
        <w:ind w:firstLine="540"/>
        <w:jc w:val="both"/>
      </w:pPr>
      <w:r>
        <w:rPr>
          <w:sz w:val="20"/>
        </w:rPr>
        <w:t xml:space="preserve">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pPr>
        <w:pStyle w:val="0"/>
        <w:spacing w:before="200" w:lineRule="auto"/>
        <w:ind w:firstLine="540"/>
        <w:jc w:val="both"/>
      </w:pPr>
      <w:r>
        <w:rPr>
          <w:sz w:val="20"/>
        </w:rPr>
        <w:t xml:space="preserve">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pPr>
        <w:pStyle w:val="0"/>
        <w:spacing w:before="200" w:lineRule="auto"/>
        <w:ind w:firstLine="540"/>
        <w:jc w:val="both"/>
      </w:pPr>
      <w:r>
        <w:rPr>
          <w:sz w:val="20"/>
        </w:rPr>
        <w:t xml:space="preserve">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pPr>
        <w:pStyle w:val="0"/>
        <w:spacing w:before="200" w:lineRule="auto"/>
        <w:ind w:firstLine="540"/>
        <w:jc w:val="both"/>
      </w:pPr>
      <w:r>
        <w:rPr>
          <w:sz w:val="20"/>
        </w:rPr>
        <w:t xml:space="preserve">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pPr>
        <w:pStyle w:val="0"/>
        <w:spacing w:before="200" w:lineRule="auto"/>
        <w:ind w:firstLine="540"/>
        <w:jc w:val="both"/>
      </w:pPr>
      <w:r>
        <w:rPr>
          <w:sz w:val="20"/>
        </w:rPr>
        <w:t xml:space="preserve">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pPr>
        <w:pStyle w:val="0"/>
        <w:ind w:firstLine="540"/>
        <w:jc w:val="both"/>
      </w:pPr>
      <w:r>
        <w:rPr>
          <w:sz w:val="20"/>
        </w:rPr>
      </w:r>
    </w:p>
    <w:p>
      <w:pPr>
        <w:pStyle w:val="2"/>
        <w:outlineLvl w:val="1"/>
        <w:ind w:firstLine="540"/>
        <w:jc w:val="both"/>
      </w:pPr>
      <w:r>
        <w:rPr>
          <w:sz w:val="20"/>
        </w:rPr>
        <w:t xml:space="preserve">Статья 4. Законодательство Российской Федерации в области персональных данных</w:t>
      </w:r>
    </w:p>
    <w:p>
      <w:pPr>
        <w:pStyle w:val="0"/>
        <w:ind w:firstLine="540"/>
        <w:jc w:val="both"/>
      </w:pPr>
      <w:r>
        <w:rPr>
          <w:sz w:val="20"/>
        </w:rPr>
      </w:r>
    </w:p>
    <w:bookmarkStart w:id="73" w:name="P73"/>
    <w:bookmarkEnd w:id="73"/>
    <w:p>
      <w:pPr>
        <w:pStyle w:val="0"/>
        <w:ind w:firstLine="540"/>
        <w:jc w:val="both"/>
      </w:pPr>
      <w:r>
        <w:rPr>
          <w:sz w:val="20"/>
        </w:rPr>
        <w:t xml:space="preserve">1. Законодательство Российской Федерации в области персональных данных основывается на </w:t>
      </w:r>
      <w:hyperlink w:history="0" r:id="rId53"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w:t>
      </w:r>
      <w:r>
        <w:rPr>
          <w:sz w:val="20"/>
        </w:rPr>
        <w:t xml:space="preserve">особенности обработки</w:t>
      </w:r>
      <w:r>
        <w:rPr>
          <w:sz w:val="20"/>
        </w:rPr>
        <w:t xml:space="preserve"> персональных данных федеральных законов.</w:t>
      </w:r>
    </w:p>
    <w:bookmarkStart w:id="74" w:name="P74"/>
    <w:bookmarkEnd w:id="74"/>
    <w:p>
      <w:pPr>
        <w:pStyle w:val="0"/>
        <w:spacing w:before="200" w:lineRule="auto"/>
        <w:ind w:firstLine="540"/>
        <w:jc w:val="both"/>
      </w:pPr>
      <w:r>
        <w:rPr>
          <w:sz w:val="20"/>
        </w:rPr>
        <w:t xml:space="preserve">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pPr>
        <w:pStyle w:val="0"/>
        <w:jc w:val="both"/>
      </w:pPr>
      <w:r>
        <w:rPr>
          <w:sz w:val="20"/>
        </w:rPr>
        <w:t xml:space="preserve">(часть 2 в ред. Федерального </w:t>
      </w:r>
      <w:hyperlink w:history="0" r:id="rId54"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spacing w:before="200" w:lineRule="auto"/>
        <w:ind w:firstLine="540"/>
        <w:jc w:val="both"/>
      </w:pPr>
      <w:r>
        <w:rPr>
          <w:sz w:val="20"/>
        </w:rPr>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w:history="0" r:id="rId55" w:tooltip="Постановление Правительства РФ от 15.09.2008 N 687 (ред. от 18.01.2025) &quot;Об утверждении Положения об особенностях обработки персональных данных, осуществляемой без использования средств автоматизации&quot; {КонсультантПлюс}">
        <w:r>
          <w:rPr>
            <w:sz w:val="20"/>
            <w:color w:val="0000ff"/>
          </w:rPr>
          <w:t xml:space="preserve">актами</w:t>
        </w:r>
      </w:hyperlink>
      <w:r>
        <w:rPr>
          <w:sz w:val="20"/>
        </w:rPr>
        <w:t xml:space="preserve"> Российской Федерации с учетом положений настоящего Федерального закона.</w:t>
      </w:r>
    </w:p>
    <w:p>
      <w:pPr>
        <w:pStyle w:val="0"/>
        <w:spacing w:before="200" w:lineRule="auto"/>
        <w:ind w:firstLine="540"/>
        <w:jc w:val="both"/>
      </w:pPr>
      <w:r>
        <w:rPr>
          <w:sz w:val="20"/>
        </w:rPr>
        <w:t xml:space="preserve">3.1. Нормативные правовые акты, принимаемые в соответствии с </w:t>
      </w:r>
      <w:hyperlink w:history="0" w:anchor="P74" w:tooltip="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w:r>
          <w:rPr>
            <w:sz w:val="20"/>
            <w:color w:val="0000ff"/>
          </w:rPr>
          <w:t xml:space="preserve">частью 2</w:t>
        </w:r>
      </w:hyperlink>
      <w:r>
        <w:rPr>
          <w:sz w:val="20"/>
        </w:rPr>
        <w:t xml:space="preserve"> настоящей статьи, подлежат обязательному согласованию с уполномоченным органом по защите прав субъектов персональных данных в случаях, если указанные нормативные правовые акты регулируют отношения, связанные с осуществлением трансграничной передачи персональных данных, обработкой специальных категорий персональных данных, биометрических персональных данных, персональных данных несовершеннолетних, предоставлением, распространением персональных данных, полученных в результате обезличивания. Срок указанного согласования не может превышать тридцать дней с даты поступления соответствующего нормативного правового акта в уполномоченный орган по защите прав субъектов персональных данных.</w:t>
      </w:r>
    </w:p>
    <w:p>
      <w:pPr>
        <w:pStyle w:val="0"/>
        <w:jc w:val="both"/>
      </w:pPr>
      <w:r>
        <w:rPr>
          <w:sz w:val="20"/>
        </w:rPr>
        <w:t xml:space="preserve">(часть 3.1 введена Федеральным </w:t>
      </w:r>
      <w:hyperlink w:history="0" r:id="rId56"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pPr>
        <w:pStyle w:val="0"/>
        <w:spacing w:before="200" w:lineRule="auto"/>
        <w:ind w:firstLine="540"/>
        <w:jc w:val="both"/>
      </w:pPr>
      <w:r>
        <w:rPr>
          <w:sz w:val="20"/>
        </w:rPr>
        <w:t xml:space="preserve">5.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w:history="0" r:id="rId5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не подлежат исполнению в Российской Федерации. Такое противоречие может быть установлено в </w:t>
      </w:r>
      <w:hyperlink w:history="0" r:id="rId58" w:tooltip="Федеральный конституционный закон от 21.07.1994 N 1-ФКЗ (ред. от 31.07.2023) &quot;О Конституционном Суде Российской Федерации&quot; {КонсультантПлюс}">
        <w:r>
          <w:rPr>
            <w:sz w:val="20"/>
            <w:color w:val="0000ff"/>
          </w:rPr>
          <w:t xml:space="preserve">порядке</w:t>
        </w:r>
      </w:hyperlink>
      <w:r>
        <w:rPr>
          <w:sz w:val="20"/>
        </w:rPr>
        <w:t xml:space="preserve">, определенном федеральным конституционным законом.</w:t>
      </w:r>
    </w:p>
    <w:p>
      <w:pPr>
        <w:pStyle w:val="0"/>
        <w:jc w:val="both"/>
      </w:pPr>
      <w:r>
        <w:rPr>
          <w:sz w:val="20"/>
        </w:rPr>
        <w:t xml:space="preserve">(часть 5 введена Федеральным </w:t>
      </w:r>
      <w:hyperlink w:history="0" r:id="rId59" w:tooltip="Федеральный закон от 08.12.2020 N 429-ФЗ (ред. от 30.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08.12.2020 N 429-ФЗ)</w:t>
      </w:r>
    </w:p>
    <w:p>
      <w:pPr>
        <w:pStyle w:val="0"/>
        <w:ind w:firstLine="540"/>
        <w:jc w:val="both"/>
      </w:pPr>
      <w:r>
        <w:rPr>
          <w:sz w:val="20"/>
        </w:rPr>
      </w:r>
    </w:p>
    <w:p>
      <w:pPr>
        <w:pStyle w:val="2"/>
        <w:outlineLvl w:val="0"/>
        <w:jc w:val="center"/>
      </w:pPr>
      <w:r>
        <w:rPr>
          <w:sz w:val="20"/>
        </w:rPr>
        <w:t xml:space="preserve">Глава 2. ПРИНЦИПЫ И УСЛОВИЯ ОБРАБОТКИ ПЕРСОНАЛЬНЫХ ДАННЫХ</w:t>
      </w:r>
    </w:p>
    <w:p>
      <w:pPr>
        <w:pStyle w:val="0"/>
        <w:ind w:firstLine="540"/>
        <w:jc w:val="both"/>
      </w:pPr>
      <w:r>
        <w:rPr>
          <w:sz w:val="20"/>
        </w:rPr>
      </w:r>
    </w:p>
    <w:p>
      <w:pPr>
        <w:pStyle w:val="2"/>
        <w:outlineLvl w:val="1"/>
        <w:ind w:firstLine="540"/>
        <w:jc w:val="both"/>
      </w:pPr>
      <w:r>
        <w:rPr>
          <w:sz w:val="20"/>
        </w:rPr>
        <w:t xml:space="preserve">Статья 5. Принципы обработки персональных данных</w:t>
      </w:r>
    </w:p>
    <w:p>
      <w:pPr>
        <w:pStyle w:val="0"/>
        <w:ind w:firstLine="540"/>
        <w:jc w:val="both"/>
      </w:pPr>
      <w:r>
        <w:rPr>
          <w:sz w:val="20"/>
        </w:rPr>
      </w:r>
    </w:p>
    <w:p>
      <w:pPr>
        <w:pStyle w:val="0"/>
        <w:ind w:firstLine="540"/>
        <w:jc w:val="both"/>
      </w:pPr>
      <w:r>
        <w:rPr>
          <w:sz w:val="20"/>
        </w:rPr>
        <w:t xml:space="preserve">(в ред. Федерального </w:t>
      </w:r>
      <w:hyperlink w:history="0" r:id="rId60"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1. Обработка персональных данных должна осуществляться на законной и справедливой основе.</w:t>
      </w:r>
    </w:p>
    <w:p>
      <w:pPr>
        <w:pStyle w:val="0"/>
        <w:spacing w:before="200" w:lineRule="auto"/>
        <w:ind w:firstLine="540"/>
        <w:jc w:val="both"/>
      </w:pPr>
      <w:r>
        <w:rPr>
          <w:sz w:val="20"/>
        </w:rPr>
        <w:t xml:space="preserve">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pPr>
        <w:pStyle w:val="0"/>
        <w:spacing w:before="200" w:lineRule="auto"/>
        <w:ind w:firstLine="540"/>
        <w:jc w:val="both"/>
      </w:pPr>
      <w:r>
        <w:rPr>
          <w:sz w:val="20"/>
        </w:rPr>
        <w:t xml:space="preserve">3. Не допускается объединение баз данных, содержащих персональные данные, обработка которых осуществляется в целях, несовместимых между собой.</w:t>
      </w:r>
    </w:p>
    <w:p>
      <w:pPr>
        <w:pStyle w:val="0"/>
        <w:spacing w:before="200" w:lineRule="auto"/>
        <w:ind w:firstLine="540"/>
        <w:jc w:val="both"/>
      </w:pPr>
      <w:r>
        <w:rPr>
          <w:sz w:val="20"/>
        </w:rPr>
        <w:t xml:space="preserve">4. Обработке подлежат только персональные данные, которые отвечают целям их обработки.</w:t>
      </w:r>
    </w:p>
    <w:p>
      <w:pPr>
        <w:pStyle w:val="0"/>
        <w:spacing w:before="200" w:lineRule="auto"/>
        <w:ind w:firstLine="540"/>
        <w:jc w:val="both"/>
      </w:pPr>
      <w:r>
        <w:rPr>
          <w:sz w:val="20"/>
        </w:rPr>
        <w:t xml:space="preserve">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pPr>
        <w:pStyle w:val="0"/>
        <w:spacing w:before="200" w:lineRule="auto"/>
        <w:ind w:firstLine="540"/>
        <w:jc w:val="both"/>
      </w:pPr>
      <w:r>
        <w:rPr>
          <w:sz w:val="20"/>
        </w:rPr>
        <w:t xml:space="preserve">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pPr>
        <w:pStyle w:val="0"/>
        <w:spacing w:before="200" w:lineRule="auto"/>
        <w:ind w:firstLine="540"/>
        <w:jc w:val="both"/>
      </w:pPr>
      <w:r>
        <w:rPr>
          <w:sz w:val="20"/>
        </w:rPr>
        <w:t xml:space="preserve">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pPr>
        <w:pStyle w:val="0"/>
        <w:ind w:firstLine="540"/>
        <w:jc w:val="both"/>
      </w:pPr>
      <w:r>
        <w:rPr>
          <w:sz w:val="20"/>
        </w:rPr>
      </w:r>
    </w:p>
    <w:p>
      <w:pPr>
        <w:pStyle w:val="2"/>
        <w:outlineLvl w:val="1"/>
        <w:ind w:firstLine="540"/>
        <w:jc w:val="both"/>
      </w:pPr>
      <w:r>
        <w:rPr>
          <w:sz w:val="20"/>
        </w:rPr>
        <w:t xml:space="preserve">Статья 6. Условия обработки персональных данных</w:t>
      </w:r>
    </w:p>
    <w:p>
      <w:pPr>
        <w:pStyle w:val="0"/>
        <w:ind w:firstLine="540"/>
        <w:jc w:val="both"/>
      </w:pPr>
      <w:r>
        <w:rPr>
          <w:sz w:val="20"/>
        </w:rPr>
      </w:r>
    </w:p>
    <w:p>
      <w:pPr>
        <w:pStyle w:val="0"/>
        <w:ind w:firstLine="540"/>
        <w:jc w:val="both"/>
      </w:pPr>
      <w:r>
        <w:rPr>
          <w:sz w:val="20"/>
        </w:rPr>
        <w:t xml:space="preserve">(в ред. Федерального </w:t>
      </w:r>
      <w:hyperlink w:history="0" r:id="rId61"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pPr>
        <w:pStyle w:val="0"/>
        <w:spacing w:before="200" w:lineRule="auto"/>
        <w:ind w:firstLine="540"/>
        <w:jc w:val="both"/>
      </w:pPr>
      <w:r>
        <w:rPr>
          <w:sz w:val="20"/>
        </w:rPr>
        <w:t xml:space="preserve">1) обработка персональных данных осуществляется с согласия субъекта персональных данных на обработку его персональных данных;</w:t>
      </w:r>
    </w:p>
    <w:bookmarkStart w:id="103" w:name="P103"/>
    <w:bookmarkEnd w:id="103"/>
    <w:p>
      <w:pPr>
        <w:pStyle w:val="0"/>
        <w:spacing w:before="200" w:lineRule="auto"/>
        <w:ind w:firstLine="540"/>
        <w:jc w:val="both"/>
      </w:pPr>
      <w:r>
        <w:rPr>
          <w:sz w:val="20"/>
        </w:rPr>
        <w:t xml:space="preserve">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bookmarkStart w:id="104" w:name="P104"/>
    <w:bookmarkEnd w:id="104"/>
    <w:p>
      <w:pPr>
        <w:pStyle w:val="0"/>
        <w:spacing w:before="200" w:lineRule="auto"/>
        <w:ind w:firstLine="540"/>
        <w:jc w:val="both"/>
      </w:pPr>
      <w:r>
        <w:rPr>
          <w:sz w:val="20"/>
        </w:rPr>
        <w:t xml:space="preserve">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w:t>
      </w:r>
    </w:p>
    <w:p>
      <w:pPr>
        <w:pStyle w:val="0"/>
        <w:jc w:val="both"/>
      </w:pPr>
      <w:r>
        <w:rPr>
          <w:sz w:val="20"/>
        </w:rPr>
        <w:t xml:space="preserve">(п. 3 в ред. Федерального </w:t>
      </w:r>
      <w:hyperlink w:history="0" r:id="rId62" w:tooltip="Федеральный закон от 29.07.2017 N 223-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29.07.2017 N 223-ФЗ)</w:t>
      </w:r>
    </w:p>
    <w:p>
      <w:pPr>
        <w:pStyle w:val="0"/>
        <w:spacing w:before="200" w:lineRule="auto"/>
        <w:ind w:firstLine="540"/>
        <w:jc w:val="both"/>
      </w:pPr>
      <w:r>
        <w:rPr>
          <w:sz w:val="20"/>
        </w:rPr>
        <w:t xml:space="preserve">3.1)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w:t>
      </w:r>
      <w:hyperlink w:history="0" r:id="rId63" w:tooltip="Федеральный закон от 02.10.2007 N 229-ФЗ (ред. от 31.07.2025) &quot;Об исполнительном производстве&quot; {КонсультантПлюс}">
        <w:r>
          <w:rPr>
            <w:sz w:val="20"/>
            <w:color w:val="0000ff"/>
          </w:rPr>
          <w:t xml:space="preserve">законодательством</w:t>
        </w:r>
      </w:hyperlink>
      <w:r>
        <w:rPr>
          <w:sz w:val="20"/>
        </w:rPr>
        <w:t xml:space="preserve"> Российской Федерации об исполнительном производстве (далее - исполнение судебного акта);</w:t>
      </w:r>
    </w:p>
    <w:p>
      <w:pPr>
        <w:pStyle w:val="0"/>
        <w:jc w:val="both"/>
      </w:pPr>
      <w:r>
        <w:rPr>
          <w:sz w:val="20"/>
        </w:rPr>
        <w:t xml:space="preserve">(п. 3.1 введен Федеральным </w:t>
      </w:r>
      <w:hyperlink w:history="0" r:id="rId64" w:tooltip="Федеральный закон от 29.07.2017 N 223-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29.07.2017 N 223-ФЗ)</w:t>
      </w:r>
    </w:p>
    <w:bookmarkStart w:id="108" w:name="P108"/>
    <w:bookmarkEnd w:id="108"/>
    <w:p>
      <w:pPr>
        <w:pStyle w:val="0"/>
        <w:spacing w:before="200" w:lineRule="auto"/>
        <w:ind w:firstLine="540"/>
        <w:jc w:val="both"/>
      </w:pPr>
      <w:r>
        <w:rPr>
          <w:sz w:val="20"/>
        </w:rPr>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w:history="0" r:id="rId65" w:tooltip="Федеральный закон от 27.07.2010 N 210-ФЗ (ред. от 31.07.2025) &quot;Об организации предоставления государственных и муниципальных услуг&quot; {КонсультантПлюс}">
        <w:r>
          <w:rPr>
            <w:sz w:val="20"/>
            <w:color w:val="0000ff"/>
          </w:rPr>
          <w:t xml:space="preserve">законом</w:t>
        </w:r>
      </w:hyperlink>
      <w:r>
        <w:rPr>
          <w:sz w:val="20"/>
        </w:rP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 </w:t>
      </w:r>
      <w:r>
        <w:rPr>
          <w:sz w:val="20"/>
        </w:rPr>
        <w:t xml:space="preserve">едином портале</w:t>
      </w:r>
      <w:r>
        <w:rPr>
          <w:sz w:val="20"/>
        </w:rPr>
        <w:t xml:space="preserve"> государственных и муниципальных услуг и (или) региональных порталах государственных и муниципальных услуг;</w:t>
      </w:r>
    </w:p>
    <w:p>
      <w:pPr>
        <w:pStyle w:val="0"/>
        <w:jc w:val="both"/>
      </w:pPr>
      <w:r>
        <w:rPr>
          <w:sz w:val="20"/>
        </w:rPr>
        <w:t xml:space="preserve">(в ред. Федерального </w:t>
      </w:r>
      <w:hyperlink w:history="0" r:id="rId66" w:tooltip="Федеральный закон от 05.04.2013 N 43-ФЗ (ред. от 30.12.2021) &quot;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05.04.2013 N 43-ФЗ)</w:t>
      </w:r>
    </w:p>
    <w:p>
      <w:pPr>
        <w:pStyle w:val="0"/>
        <w:spacing w:before="200" w:lineRule="auto"/>
        <w:ind w:firstLine="540"/>
        <w:jc w:val="both"/>
      </w:pPr>
      <w:r>
        <w:rPr>
          <w:sz w:val="20"/>
        </w:rPr>
        <w:t xml:space="preserve">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 Заключаемый с субъектом персональных данных договор не может содержать положения, ограничивающие права и свободы субъекта персональных данных, устанавливающие случаи обработки персональных данных несовершеннолетних, если иное не предусмотрено законодательством Российской Федерации, а также положения, допускающие в качестве условия заключения договора бездействие субъекта персональных данных;</w:t>
      </w:r>
    </w:p>
    <w:p>
      <w:pPr>
        <w:pStyle w:val="0"/>
        <w:jc w:val="both"/>
      </w:pPr>
      <w:r>
        <w:rPr>
          <w:sz w:val="20"/>
        </w:rPr>
        <w:t xml:space="preserve">(в ред. Федеральных законов от 21.12.2013 </w:t>
      </w:r>
      <w:hyperlink w:history="0" r:id="rId67" w:tooltip="Федеральный закон от 21.12.2013 N 363-ФЗ (ред. от 28.06.2014)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потребительском кредите (займе)&quot; {КонсультантПлюс}">
        <w:r>
          <w:rPr>
            <w:sz w:val="20"/>
            <w:color w:val="0000ff"/>
          </w:rPr>
          <w:t xml:space="preserve">N 363-ФЗ</w:t>
        </w:r>
      </w:hyperlink>
      <w:r>
        <w:rPr>
          <w:sz w:val="20"/>
        </w:rPr>
        <w:t xml:space="preserve">, от 03.07.2016 </w:t>
      </w:r>
      <w:hyperlink w:history="0" r:id="rId68" w:tooltip="Федеральный закон от 03.07.2016 N 231-ФЗ (ред. от 28.12.2016) &quot;О внесении изменений в отдельные законодательные акты Российской Федерации в связи с принятием Федерального закона &quot;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quot;О микрофинансовой деятельности и микрофинансовых организациях&quot; {КонсультантПлюс}">
        <w:r>
          <w:rPr>
            <w:sz w:val="20"/>
            <w:color w:val="0000ff"/>
          </w:rPr>
          <w:t xml:space="preserve">N 231-ФЗ</w:t>
        </w:r>
      </w:hyperlink>
      <w:r>
        <w:rPr>
          <w:sz w:val="20"/>
        </w:rPr>
        <w:t xml:space="preserve">, от 14.07.2022 </w:t>
      </w:r>
      <w:hyperlink w:history="0" r:id="rId69"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N 266-ФЗ</w:t>
        </w:r>
      </w:hyperlink>
      <w:r>
        <w:rPr>
          <w:sz w:val="20"/>
        </w:rPr>
        <w:t xml:space="preserve">)</w:t>
      </w:r>
    </w:p>
    <w:p>
      <w:pPr>
        <w:pStyle w:val="0"/>
        <w:spacing w:before="200" w:lineRule="auto"/>
        <w:ind w:firstLine="540"/>
        <w:jc w:val="both"/>
      </w:pPr>
      <w:r>
        <w:rPr>
          <w:sz w:val="20"/>
        </w:rPr>
        <w:t xml:space="preserve">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pPr>
        <w:pStyle w:val="0"/>
        <w:spacing w:before="200" w:lineRule="auto"/>
        <w:ind w:firstLine="540"/>
        <w:jc w:val="both"/>
      </w:pPr>
      <w:r>
        <w:rPr>
          <w:sz w:val="20"/>
        </w:rPr>
        <w:t xml:space="preserve">7) обработка персональных данных необходима для осуществления прав и законных интересов оператора или третьих лиц, в том числе в случаях, предусмотренных Федеральным </w:t>
      </w:r>
      <w:hyperlink w:history="0" r:id="rId70" w:tooltip="Федеральный закон от 03.07.2016 N 230-ФЗ (ред. от 07.06.2025) &quot;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quot;О микрофинансовой деятельности и микрофинансовых организациях&quot; {КонсультантПлюс}">
        <w:r>
          <w:rPr>
            <w:sz w:val="20"/>
            <w:color w:val="0000ff"/>
          </w:rPr>
          <w:t xml:space="preserve">законом</w:t>
        </w:r>
      </w:hyperlink>
      <w:r>
        <w:rPr>
          <w:sz w:val="20"/>
        </w:rP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либо для достижения общественно значимых целей при условии, что при этом не нарушаются права и свободы субъекта персональных данных;</w:t>
      </w:r>
    </w:p>
    <w:p>
      <w:pPr>
        <w:pStyle w:val="0"/>
        <w:jc w:val="both"/>
      </w:pPr>
      <w:r>
        <w:rPr>
          <w:sz w:val="20"/>
        </w:rPr>
        <w:t xml:space="preserve">(в ред. Федерального </w:t>
      </w:r>
      <w:hyperlink w:history="0" r:id="rId71" w:tooltip="Федеральный закон от 03.07.2016 N 231-ФЗ (ред. от 28.12.2016) &quot;О внесении изменений в отдельные законодательные акты Российской Федерации в связи с принятием Федерального закона &quot;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quot;О микрофинансовой деятельности и микрофинансовых организациях&quot; {КонсультантПлюс}">
        <w:r>
          <w:rPr>
            <w:sz w:val="20"/>
            <w:color w:val="0000ff"/>
          </w:rPr>
          <w:t xml:space="preserve">закона</w:t>
        </w:r>
      </w:hyperlink>
      <w:r>
        <w:rPr>
          <w:sz w:val="20"/>
        </w:rPr>
        <w:t xml:space="preserve"> от 03.07.2016 N 231-ФЗ)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8 ч. 1 ст. 6 см. </w:t>
            </w:r>
            <w:hyperlink w:history="0" r:id="rId72" w:tooltip="Постановление Конституционного Суда РФ от 25.05.2021 N 22-П &quot;По делу о проверке конституционности пункта 8 части 1 статьи 6 Федерального закона &quot;О персональных данных&quot; в связи с жалобой общества с ограниченной ответственностью &quot;МедРейтинг&quot; {КонсультантПлюс}">
              <w:r>
                <w:rPr>
                  <w:sz w:val="20"/>
                  <w:color w:val="0000ff"/>
                </w:rPr>
                <w:t xml:space="preserve">Постановление</w:t>
              </w:r>
            </w:hyperlink>
            <w:r>
              <w:rPr>
                <w:sz w:val="20"/>
                <w:color w:val="392c69"/>
              </w:rPr>
              <w:t xml:space="preserve"> КС РФ от 25.05.2021 N 22-П.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7" w:name="P117"/>
    <w:bookmarkEnd w:id="117"/>
    <w:p>
      <w:pPr>
        <w:pStyle w:val="0"/>
        <w:spacing w:before="260" w:lineRule="auto"/>
        <w:ind w:firstLine="540"/>
        <w:jc w:val="both"/>
      </w:pPr>
      <w:r>
        <w:rPr>
          <w:sz w:val="20"/>
        </w:rPr>
        <w:t xml:space="preserve">8) обработка персональных данных необходима для осуществления профессиональной </w:t>
      </w:r>
      <w:hyperlink w:history="0" r:id="rId73" w:tooltip="Закон РФ от 27.12.1991 N 2124-1 (ред. от 23.07.2025) &quot;О средствах массовой информации&quot; {КонсультантПлюс}">
        <w:r>
          <w:rPr>
            <w:sz w:val="20"/>
            <w:color w:val="0000ff"/>
          </w:rPr>
          <w:t xml:space="preserve">деятельности</w:t>
        </w:r>
      </w:hyperlink>
      <w:r>
        <w:rPr>
          <w:sz w:val="20"/>
        </w:rPr>
        <w:t xml:space="preserve">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pPr>
        <w:pStyle w:val="0"/>
        <w:spacing w:before="200" w:lineRule="auto"/>
        <w:ind w:firstLine="540"/>
        <w:jc w:val="both"/>
      </w:pPr>
      <w:r>
        <w:rPr>
          <w:sz w:val="20"/>
        </w:rPr>
        <w:t xml:space="preserve">9) обработка персональных данных осуществляется в статистических или иных исследовательских целях, за исключением целей, указанных в </w:t>
      </w:r>
      <w:hyperlink w:history="0" w:anchor="P344" w:tooltip="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
        <w:r>
          <w:rPr>
            <w:sz w:val="20"/>
            <w:color w:val="0000ff"/>
          </w:rPr>
          <w:t xml:space="preserve">статье 15</w:t>
        </w:r>
      </w:hyperlink>
      <w:r>
        <w:rPr>
          <w:sz w:val="20"/>
        </w:rPr>
        <w:t xml:space="preserve"> настоящего Федерального закона, при условии обязательного обезличивания персональных данных;</w:t>
      </w:r>
    </w:p>
    <w:bookmarkStart w:id="119" w:name="P119"/>
    <w:bookmarkEnd w:id="119"/>
    <w:p>
      <w:pPr>
        <w:pStyle w:val="0"/>
        <w:spacing w:before="200" w:lineRule="auto"/>
        <w:ind w:firstLine="540"/>
        <w:jc w:val="both"/>
      </w:pPr>
      <w:r>
        <w:rPr>
          <w:sz w:val="20"/>
        </w:rPr>
        <w:t xml:space="preserve">9.1) обработка персональных данных, полученных в результате обезличивания персональных данных, осуществляется в целях повышения эффективности государственного или муниципального управления, в иных целях, предусмотренных Федеральным </w:t>
      </w:r>
      <w:hyperlink w:history="0" r:id="rId74" w:tooltip="Федеральный закон от 24.04.2020 N 123-ФЗ (ред. от 08.08.2024)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quot;О  {КонсультантПлюс}">
        <w:r>
          <w:rPr>
            <w:sz w:val="20"/>
            <w:color w:val="0000ff"/>
          </w:rPr>
          <w:t xml:space="preserve">законом</w:t>
        </w:r>
      </w:hyperlink>
      <w:r>
        <w:rPr>
          <w:sz w:val="20"/>
        </w:rPr>
        <w:t xml:space="preserve"> от 24 апреля 2020 года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"О персональных данных" и Федеральным </w:t>
      </w:r>
      <w:hyperlink w:history="0" r:id="rId75" w:tooltip="Федеральный закон от 31.07.2020 N 258-ФЗ (ред. от 31.07.2025) &quot;Об экспериментальных правовых режимах в сфере цифровых и технологически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 в порядке и на условиях, которые предусмотрены указанными федеральными законами, а также в целях, предусмотренных федеральными законами, указанными в </w:t>
      </w:r>
      <w:hyperlink w:history="0" w:anchor="P73" w:tooltip="1. Законодательство Российской Федерации в области персональных данных о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
        <w:r>
          <w:rPr>
            <w:sz w:val="20"/>
            <w:color w:val="0000ff"/>
          </w:rPr>
          <w:t xml:space="preserve">части 1 статьи 4</w:t>
        </w:r>
      </w:hyperlink>
      <w:r>
        <w:rPr>
          <w:sz w:val="20"/>
        </w:rPr>
        <w:t xml:space="preserve"> настоящего Федерального закона, в порядке и на условиях, которые предусмотрены </w:t>
      </w:r>
      <w:hyperlink w:history="0" w:anchor="P285" w:tooltip="Статья 13.1. Особенности обработки персональных данных, полученных в результате обезличивания персональных данных, при формировании составов данных и предоставления доступа к ним">
        <w:r>
          <w:rPr>
            <w:sz w:val="20"/>
            <w:color w:val="0000ff"/>
          </w:rPr>
          <w:t xml:space="preserve">статьей 13.1</w:t>
        </w:r>
      </w:hyperlink>
      <w:r>
        <w:rPr>
          <w:sz w:val="20"/>
        </w:rPr>
        <w:t xml:space="preserve"> настоящего Федерального закона;</w:t>
      </w:r>
    </w:p>
    <w:p>
      <w:pPr>
        <w:pStyle w:val="0"/>
        <w:jc w:val="both"/>
      </w:pPr>
      <w:r>
        <w:rPr>
          <w:sz w:val="20"/>
        </w:rPr>
        <w:t xml:space="preserve">(п. 9.1 введен Федеральным </w:t>
      </w:r>
      <w:hyperlink w:history="0" r:id="rId76" w:tooltip="Федеральный закон от 24.04.2020 N 123-ФЗ (ред. от 08.08.2024)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quot;О  {КонсультантПлюс}">
        <w:r>
          <w:rPr>
            <w:sz w:val="20"/>
            <w:color w:val="0000ff"/>
          </w:rPr>
          <w:t xml:space="preserve">законом</w:t>
        </w:r>
      </w:hyperlink>
      <w:r>
        <w:rPr>
          <w:sz w:val="20"/>
        </w:rPr>
        <w:t xml:space="preserve"> от 24.04.2020 N 123-ФЗ; в ред. Федеральных законов от 02.07.2021 </w:t>
      </w:r>
      <w:hyperlink w:history="0" r:id="rId77" w:tooltip="Федеральный закон от 02.07.2021 N 331-ФЗ (ред. от 29.12.2022)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N 331-ФЗ</w:t>
        </w:r>
      </w:hyperlink>
      <w:r>
        <w:rPr>
          <w:sz w:val="20"/>
        </w:rPr>
        <w:t xml:space="preserve">, от 08.08.2024 </w:t>
      </w:r>
      <w:hyperlink w:history="0" r:id="rId78" w:tooltip="Федеральный закон от 08.08.2024 N 233-ФЗ &quot;О внесении изменений в Федеральный закон &quot;О персональных данных&quot; и Федеральный закон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quot;О персональных данных&quot; {КонсультантПлюс}">
        <w:r>
          <w:rPr>
            <w:sz w:val="20"/>
            <w:color w:val="0000ff"/>
          </w:rPr>
          <w:t xml:space="preserve">N 233-ФЗ</w:t>
        </w:r>
      </w:hyperlink>
      <w:r>
        <w:rPr>
          <w:sz w:val="20"/>
        </w:rPr>
        <w:t xml:space="preserve">)</w:t>
      </w:r>
    </w:p>
    <w:p>
      <w:pPr>
        <w:pStyle w:val="0"/>
        <w:spacing w:before="200" w:lineRule="auto"/>
        <w:ind w:firstLine="540"/>
        <w:jc w:val="both"/>
      </w:pPr>
      <w:r>
        <w:rPr>
          <w:sz w:val="20"/>
        </w:rPr>
        <w:t xml:space="preserve">10) утратил силу с 1 марта 2021 года. - Федеральный </w:t>
      </w:r>
      <w:hyperlink w:history="0" r:id="rId79" w:tooltip="Федеральный закон от 30.12.2020 N 519-ФЗ &quot;О внесении изменений в Федеральный закон &quot;О персональных данных&quot; {КонсультантПлюс}">
        <w:r>
          <w:rPr>
            <w:sz w:val="20"/>
            <w:color w:val="0000ff"/>
          </w:rPr>
          <w:t xml:space="preserve">закон</w:t>
        </w:r>
      </w:hyperlink>
      <w:r>
        <w:rPr>
          <w:sz w:val="20"/>
        </w:rPr>
        <w:t xml:space="preserve"> от 30.12.2020 N 519-ФЗ;</w:t>
      </w:r>
    </w:p>
    <w:bookmarkStart w:id="122" w:name="P122"/>
    <w:bookmarkEnd w:id="122"/>
    <w:p>
      <w:pPr>
        <w:pStyle w:val="0"/>
        <w:spacing w:before="200" w:lineRule="auto"/>
        <w:ind w:firstLine="540"/>
        <w:jc w:val="both"/>
      </w:pPr>
      <w:r>
        <w:rPr>
          <w:sz w:val="20"/>
        </w:rPr>
        <w:t xml:space="preserve">11) осуществляется обработка персональных данных, подлежащих опубликованию или обязательному раскрытию в соответствии с федеральным законом.</w:t>
      </w:r>
    </w:p>
    <w:p>
      <w:pPr>
        <w:pStyle w:val="0"/>
        <w:spacing w:before="200" w:lineRule="auto"/>
        <w:ind w:firstLine="540"/>
        <w:jc w:val="both"/>
      </w:pPr>
      <w:r>
        <w:rPr>
          <w:sz w:val="20"/>
        </w:rPr>
        <w:t xml:space="preserve">1.1. Обработка персональных данных объектов государственной охраны и членов их семей осуществляется с учетом особенностей, предусмотренных Федеральным </w:t>
      </w:r>
      <w:hyperlink w:history="0" r:id="rId80" w:tooltip="Федеральный закон от 27.05.1996 N 57-ФЗ (ред. от 01.04.2025) &quot;О государственной охране&quot; {КонсультантПлюс}">
        <w:r>
          <w:rPr>
            <w:sz w:val="20"/>
            <w:color w:val="0000ff"/>
          </w:rPr>
          <w:t xml:space="preserve">законом</w:t>
        </w:r>
      </w:hyperlink>
      <w:r>
        <w:rPr>
          <w:sz w:val="20"/>
        </w:rPr>
        <w:t xml:space="preserve"> от 27 мая 1996 года N 57-ФЗ "О государственной охране".</w:t>
      </w:r>
    </w:p>
    <w:p>
      <w:pPr>
        <w:pStyle w:val="0"/>
        <w:jc w:val="both"/>
      </w:pPr>
      <w:r>
        <w:rPr>
          <w:sz w:val="20"/>
        </w:rPr>
        <w:t xml:space="preserve">(часть 1.1 введена Федеральным </w:t>
      </w:r>
      <w:hyperlink w:history="0" r:id="rId81" w:tooltip="Федеральный закон от 01.07.2017 N 148-ФЗ &quot;О внесении изменений в Федеральный закон &quot;О государственной охране&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01.07.2017 N 148-ФЗ)</w:t>
      </w:r>
    </w:p>
    <w:p>
      <w:pPr>
        <w:pStyle w:val="0"/>
        <w:spacing w:before="200" w:lineRule="auto"/>
        <w:ind w:firstLine="540"/>
        <w:jc w:val="both"/>
      </w:pPr>
      <w:r>
        <w:rPr>
          <w:sz w:val="20"/>
        </w:rPr>
        <w:t xml:space="preserve">1.2. Обработка персональных данных сотрудников органов федеральной службы безопасности, лиц, оказывающих или оказывавших им содействие на конфиденциальной основе, подлежащих государственной защите судей, должностных лиц правоохранительных и контролирующих органов, сотрудников органов внешней разведки Российской Федерации, лиц, оказывающих или оказывавших им содействие на конфиденциальной основе, сотрудников органов государственной охраны, лиц, оказывающих или оказывавших им содействие на конфиденциальной основе, подлежащих государственной защите потерпевших, свидетелей и иных участников уголовного судопроизводства, сотрудников органов внутренних дел, лиц, оказывающих или оказывавших им содействие на конфиденциальной основе, осуществляется с учетом особенностей, предусмотренных соответственно Федеральным </w:t>
      </w:r>
      <w:hyperlink w:history="0" r:id="rId82" w:tooltip="Федеральный закон от 03.04.1995 N 40-ФЗ (ред. от 01.04.2025) &quot;О федеральной службе безопасности&quot; {КонсультантПлюс}">
        <w:r>
          <w:rPr>
            <w:sz w:val="20"/>
            <w:color w:val="0000ff"/>
          </w:rPr>
          <w:t xml:space="preserve">законом</w:t>
        </w:r>
      </w:hyperlink>
      <w:r>
        <w:rPr>
          <w:sz w:val="20"/>
        </w:rPr>
        <w:t xml:space="preserve"> от 3 апреля 1995 года N 40-ФЗ "О федеральной службе безопасности", Федеральным </w:t>
      </w:r>
      <w:hyperlink w:history="0" r:id="rId83" w:tooltip="Федеральный закон от 20.04.1995 N 45-ФЗ (ред. от 28.02.2025) &quot;О государственной защите судей, должностных лиц правоохранительных и контролирующих органов&quot; {КонсультантПлюс}">
        <w:r>
          <w:rPr>
            <w:sz w:val="20"/>
            <w:color w:val="0000ff"/>
          </w:rPr>
          <w:t xml:space="preserve">законом</w:t>
        </w:r>
      </w:hyperlink>
      <w:r>
        <w:rPr>
          <w:sz w:val="20"/>
        </w:rPr>
        <w:t xml:space="preserve"> от 20 апреля 1995 года N 45-ФЗ "О государственной защите судей, должностных лиц правоохранительных и контролирующих органов", Федеральным </w:t>
      </w:r>
      <w:hyperlink w:history="0" r:id="rId84" w:tooltip="Федеральный закон от 10.01.1996 N 5-ФЗ (ред. от 28.02.2025) &quot;О внешней разведке&quot; {КонсультантПлюс}">
        <w:r>
          <w:rPr>
            <w:sz w:val="20"/>
            <w:color w:val="0000ff"/>
          </w:rPr>
          <w:t xml:space="preserve">законом</w:t>
        </w:r>
      </w:hyperlink>
      <w:r>
        <w:rPr>
          <w:sz w:val="20"/>
        </w:rPr>
        <w:t xml:space="preserve"> от 10 января 1996 года N 5-ФЗ "О внешней разведке", Федеральным </w:t>
      </w:r>
      <w:hyperlink w:history="0" r:id="rId85" w:tooltip="Федеральный закон от 27.05.1996 N 57-ФЗ (ред. от 01.04.2025) &quot;О государственной охране&quot; {КонсультантПлюс}">
        <w:r>
          <w:rPr>
            <w:sz w:val="20"/>
            <w:color w:val="0000ff"/>
          </w:rPr>
          <w:t xml:space="preserve">законом</w:t>
        </w:r>
      </w:hyperlink>
      <w:r>
        <w:rPr>
          <w:sz w:val="20"/>
        </w:rPr>
        <w:t xml:space="preserve"> от 27 мая 1996 года N 57-ФЗ "О государственной охране", Федеральным </w:t>
      </w:r>
      <w:hyperlink w:history="0" r:id="rId86" w:tooltip="Федеральный закон от 20.08.2004 N 119-ФЗ (ред. от 28.02.2025) &quot;О государственной защите потерпевших, свидетелей и иных участников уголовного судопроизводства&quot; {КонсультантПлюс}">
        <w:r>
          <w:rPr>
            <w:sz w:val="20"/>
            <w:color w:val="0000ff"/>
          </w:rPr>
          <w:t xml:space="preserve">законом</w:t>
        </w:r>
      </w:hyperlink>
      <w:r>
        <w:rPr>
          <w:sz w:val="20"/>
        </w:rPr>
        <w:t xml:space="preserve"> от 20 августа 2004 года N 119-ФЗ "О государственной защите потерпевших, свидетелей и иных участников уголовного судопроизводства", Федеральным </w:t>
      </w:r>
      <w:hyperlink w:history="0" r:id="rId87" w:tooltip="Федеральный закон от 07.02.2011 N 3-ФЗ (ред. от 31.07.2025) &quot;О полиции&quot; (с изм. и доп., вступ. в силу с 01.09.2025) {КонсультантПлюс}">
        <w:r>
          <w:rPr>
            <w:sz w:val="20"/>
            <w:color w:val="0000ff"/>
          </w:rPr>
          <w:t xml:space="preserve">законом</w:t>
        </w:r>
      </w:hyperlink>
      <w:r>
        <w:rPr>
          <w:sz w:val="20"/>
        </w:rPr>
        <w:t xml:space="preserve"> от 7 февраля 2011 года N 3-ФЗ "О полиции".</w:t>
      </w:r>
    </w:p>
    <w:p>
      <w:pPr>
        <w:pStyle w:val="0"/>
        <w:jc w:val="both"/>
      </w:pPr>
      <w:r>
        <w:rPr>
          <w:sz w:val="20"/>
        </w:rPr>
        <w:t xml:space="preserve">(часть 1.2 введена Федеральным </w:t>
      </w:r>
      <w:hyperlink w:history="0" r:id="rId88" w:tooltip="Федеральный закон от 28.02.2025 N 23-ФЗ &quot;О внесении изменений в Федеральный закон &quot;О персональных данных&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28.02.2025 N 23-ФЗ)</w:t>
      </w:r>
    </w:p>
    <w:p>
      <w:pPr>
        <w:pStyle w:val="0"/>
        <w:spacing w:before="200" w:lineRule="auto"/>
        <w:ind w:firstLine="540"/>
        <w:jc w:val="both"/>
      </w:pPr>
      <w:r>
        <w:rPr>
          <w:sz w:val="20"/>
        </w:rP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history="0" w:anchor="P173" w:tooltip="Статья 10. Специальные категории персональных данных">
        <w:r>
          <w:rPr>
            <w:sz w:val="20"/>
            <w:color w:val="0000ff"/>
          </w:rPr>
          <w:t xml:space="preserve">статьями 10</w:t>
        </w:r>
      </w:hyperlink>
      <w:r>
        <w:rPr>
          <w:sz w:val="20"/>
        </w:rPr>
        <w:t xml:space="preserve"> и </w:t>
      </w:r>
      <w:hyperlink w:history="0" w:anchor="P234" w:tooltip="Статья 11. Биометрические персональные данные">
        <w:r>
          <w:rPr>
            <w:sz w:val="20"/>
            <w:color w:val="0000ff"/>
          </w:rPr>
          <w:t xml:space="preserve">11</w:t>
        </w:r>
      </w:hyperlink>
      <w:r>
        <w:rPr>
          <w:sz w:val="20"/>
        </w:rPr>
        <w:t xml:space="preserve"> настоящего Федерального закона.</w:t>
      </w:r>
    </w:p>
    <w:p>
      <w:pPr>
        <w:pStyle w:val="0"/>
        <w:spacing w:before="200" w:lineRule="auto"/>
        <w:ind w:firstLine="540"/>
        <w:jc w:val="both"/>
      </w:pPr>
      <w:r>
        <w:rPr>
          <w:sz w:val="20"/>
        </w:rPr>
        <w:t xml:space="preserve">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органом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соблюдать конфиденциальность персональных данных, принимать необходимые меры, направленные на обеспечение выполнения обязанностей, предусмотренных настоящим Федеральным законом. В поручении оператора должны быть определены перечень персональных данных, перечень действий (операций) с персональными данными, которые будут совершаться лицом, осуществляющим обработку персональных данных, цели их обработки, должна быть установлена обязанность такого лица соблюдать конфиденциальность персональных данных, требования, предусмотренные </w:t>
      </w:r>
      <w:hyperlink w:history="0" w:anchor="P386" w:tooltip="5. При сборе персональных данных, в том числе посредством информационно-телекоммуникационной сети &quot;Интернет&quot;, запись, систематизация,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за пределами территории Российской Федерации, не допускаются, за исключением случаев, указанных в пунктах 2, 3, 4, 8 части 1 статьи 6 настоящего Федерального закона.">
        <w:r>
          <w:rPr>
            <w:sz w:val="20"/>
            <w:color w:val="0000ff"/>
          </w:rPr>
          <w:t xml:space="preserve">частью 5 статьи 18</w:t>
        </w:r>
      </w:hyperlink>
      <w:r>
        <w:rPr>
          <w:sz w:val="20"/>
        </w:rPr>
        <w:t xml:space="preserve"> и </w:t>
      </w:r>
      <w:hyperlink w:history="0" w:anchor="P389" w:tooltip="Статья 18.1. Меры, направленные на обеспечение выполнения оператором обязанностей, предусмотренных настоящим Федеральным законом">
        <w:r>
          <w:rPr>
            <w:sz w:val="20"/>
            <w:color w:val="0000ff"/>
          </w:rPr>
          <w:t xml:space="preserve">статьей 18.1</w:t>
        </w:r>
      </w:hyperlink>
      <w:r>
        <w:rPr>
          <w:sz w:val="20"/>
        </w:rPr>
        <w:t xml:space="preserve"> настоящего Федерального закона, обязанность по запросу оператора персональных данных в течение срока действия поручения оператора, в том числе до обработки персональных данных, предоставлять документы и иную информацию, подтверждающие принятие мер и соблюдение в целях исполнения поручения оператора требований, установленных в соответствии с настоящей статьей, обязанность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history="0" w:anchor="P408" w:tooltip="Статья 19. Меры по обеспечению безопасности персональных данных при их обработке">
        <w:r>
          <w:rPr>
            <w:sz w:val="20"/>
            <w:color w:val="0000ff"/>
          </w:rPr>
          <w:t xml:space="preserve">статьей 19</w:t>
        </w:r>
      </w:hyperlink>
      <w:r>
        <w:rPr>
          <w:sz w:val="20"/>
        </w:rPr>
        <w:t xml:space="preserve"> настоящего Федерального закона, в том числе требование об уведомлении оператора о случаях, предусмотренных </w:t>
      </w:r>
      <w:hyperlink w:history="0" w:anchor="P468" w:tooltip="3.1. В случае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оператор обязан с момента выявления такого инцидента оператором, уполномоченным органом по защите прав субъектов персональных данных или иным заинтересованным лицом уведомить уполномоченный орган по защите прав субъектов персональных данных:">
        <w:r>
          <w:rPr>
            <w:sz w:val="20"/>
            <w:color w:val="0000ff"/>
          </w:rPr>
          <w:t xml:space="preserve">частью 3.1 статьи 21</w:t>
        </w:r>
      </w:hyperlink>
      <w:r>
        <w:rPr>
          <w:sz w:val="20"/>
        </w:rPr>
        <w:t xml:space="preserve"> настоящего Федерального закона.</w:t>
      </w:r>
    </w:p>
    <w:p>
      <w:pPr>
        <w:pStyle w:val="0"/>
        <w:jc w:val="both"/>
      </w:pPr>
      <w:r>
        <w:rPr>
          <w:sz w:val="20"/>
        </w:rPr>
        <w:t xml:space="preserve">(часть 3 в ред. Федерального </w:t>
      </w:r>
      <w:hyperlink w:history="0" r:id="rId89"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pPr>
        <w:pStyle w:val="0"/>
        <w:spacing w:before="200" w:lineRule="auto"/>
        <w:ind w:firstLine="540"/>
        <w:jc w:val="both"/>
      </w:pPr>
      <w:r>
        <w:rPr>
          <w:sz w:val="20"/>
        </w:rPr>
        <w:t xml:space="preserve">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pPr>
        <w:pStyle w:val="0"/>
        <w:spacing w:before="200" w:lineRule="auto"/>
        <w:ind w:firstLine="540"/>
        <w:jc w:val="both"/>
      </w:pPr>
      <w:r>
        <w:rPr>
          <w:sz w:val="20"/>
        </w:rPr>
        <w:t xml:space="preserve">6. В случае, если оператор поручает обработку персональных данных иностранному физическому лицу или иностранному юридическому лицу, ответственность перед субъектом персональных данных за действия указанных лиц несет оператор и лицо, осуществляющее обработку персональных данных по поручению оператора.</w:t>
      </w:r>
    </w:p>
    <w:p>
      <w:pPr>
        <w:pStyle w:val="0"/>
        <w:jc w:val="both"/>
      </w:pPr>
      <w:r>
        <w:rPr>
          <w:sz w:val="20"/>
        </w:rPr>
        <w:t xml:space="preserve">(часть 6 введена Федеральным </w:t>
      </w:r>
      <w:hyperlink w:history="0" r:id="rId90"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ind w:firstLine="540"/>
        <w:jc w:val="both"/>
      </w:pPr>
      <w:r>
        <w:rPr>
          <w:sz w:val="20"/>
        </w:rPr>
      </w:r>
    </w:p>
    <w:p>
      <w:pPr>
        <w:pStyle w:val="2"/>
        <w:outlineLvl w:val="1"/>
        <w:ind w:firstLine="540"/>
        <w:jc w:val="both"/>
      </w:pPr>
      <w:r>
        <w:rPr>
          <w:sz w:val="20"/>
        </w:rPr>
        <w:t xml:space="preserve">Статья 7. Конфиденциальность персональных данных</w:t>
      </w:r>
    </w:p>
    <w:p>
      <w:pPr>
        <w:pStyle w:val="0"/>
        <w:ind w:firstLine="540"/>
        <w:jc w:val="both"/>
      </w:pPr>
      <w:r>
        <w:rPr>
          <w:sz w:val="20"/>
        </w:rPr>
      </w:r>
    </w:p>
    <w:p>
      <w:pPr>
        <w:pStyle w:val="0"/>
        <w:ind w:firstLine="540"/>
        <w:jc w:val="both"/>
      </w:pPr>
      <w:r>
        <w:rPr>
          <w:sz w:val="20"/>
        </w:rPr>
        <w:t xml:space="preserve">(в ред. Федерального </w:t>
      </w:r>
      <w:hyperlink w:history="0" r:id="rId91"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w:t>
      </w:r>
      <w:r>
        <w:rPr>
          <w:sz w:val="20"/>
        </w:rPr>
        <w:t xml:space="preserve">иное</w:t>
      </w:r>
      <w:r>
        <w:rPr>
          <w:sz w:val="20"/>
        </w:rPr>
        <w:t xml:space="preserve"> не предусмотрено федеральным законом.</w:t>
      </w:r>
    </w:p>
    <w:p>
      <w:pPr>
        <w:pStyle w:val="0"/>
        <w:ind w:firstLine="540"/>
        <w:jc w:val="both"/>
      </w:pPr>
      <w:r>
        <w:rPr>
          <w:sz w:val="20"/>
        </w:rPr>
      </w:r>
    </w:p>
    <w:p>
      <w:pPr>
        <w:pStyle w:val="2"/>
        <w:outlineLvl w:val="1"/>
        <w:ind w:firstLine="540"/>
        <w:jc w:val="both"/>
      </w:pPr>
      <w:r>
        <w:rPr>
          <w:sz w:val="20"/>
        </w:rPr>
        <w:t xml:space="preserve">Статья 8. Общедоступные источники персональных данных</w:t>
      </w:r>
    </w:p>
    <w:p>
      <w:pPr>
        <w:pStyle w:val="0"/>
        <w:ind w:firstLine="540"/>
        <w:jc w:val="both"/>
      </w:pPr>
      <w:r>
        <w:rPr>
          <w:sz w:val="20"/>
        </w:rPr>
      </w:r>
    </w:p>
    <w:p>
      <w:pPr>
        <w:pStyle w:val="0"/>
        <w:ind w:firstLine="540"/>
        <w:jc w:val="both"/>
      </w:pPr>
      <w:r>
        <w:rPr>
          <w:sz w:val="20"/>
        </w:rPr>
        <w:t xml:space="preserve">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pPr>
        <w:pStyle w:val="0"/>
        <w:jc w:val="both"/>
      </w:pPr>
      <w:r>
        <w:rPr>
          <w:sz w:val="20"/>
        </w:rPr>
        <w:t xml:space="preserve">(в ред. Федерального </w:t>
      </w:r>
      <w:hyperlink w:history="0" r:id="rId92"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spacing w:before="200" w:lineRule="auto"/>
        <w:ind w:firstLine="540"/>
        <w:jc w:val="both"/>
      </w:pPr>
      <w:r>
        <w:rPr>
          <w:sz w:val="20"/>
        </w:rPr>
        <w:t xml:space="preserve">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pPr>
        <w:pStyle w:val="0"/>
        <w:jc w:val="both"/>
      </w:pPr>
      <w:r>
        <w:rPr>
          <w:sz w:val="20"/>
        </w:rPr>
        <w:t xml:space="preserve">(в ред. Федерального </w:t>
      </w:r>
      <w:hyperlink w:history="0" r:id="rId93"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2"/>
        <w:outlineLvl w:val="1"/>
        <w:ind w:firstLine="540"/>
        <w:jc w:val="both"/>
      </w:pPr>
      <w:r>
        <w:rPr>
          <w:sz w:val="20"/>
        </w:rPr>
        <w:t xml:space="preserve">Статья 9. Согласие субъекта персональных данных на обработку его персональных данных</w:t>
      </w:r>
    </w:p>
    <w:p>
      <w:pPr>
        <w:pStyle w:val="0"/>
        <w:ind w:firstLine="540"/>
        <w:jc w:val="both"/>
      </w:pPr>
      <w:r>
        <w:rPr>
          <w:sz w:val="20"/>
        </w:rPr>
      </w:r>
    </w:p>
    <w:p>
      <w:pPr>
        <w:pStyle w:val="0"/>
        <w:ind w:firstLine="540"/>
        <w:jc w:val="both"/>
      </w:pPr>
      <w:r>
        <w:rPr>
          <w:sz w:val="20"/>
        </w:rPr>
        <w:t xml:space="preserve">(в ред. Федерального </w:t>
      </w:r>
      <w:hyperlink w:history="0" r:id="rId94"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предметным, информированным, сознательным и однозначным.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Согласие на обработку персональных данных должно быть оформлено отдельно от иных информации и (или) документов, которые подтверждает и (или) подписывает субъект персональных данных. 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pPr>
        <w:pStyle w:val="0"/>
        <w:jc w:val="both"/>
      </w:pPr>
      <w:r>
        <w:rPr>
          <w:sz w:val="20"/>
        </w:rPr>
        <w:t xml:space="preserve">(в ред. Федеральных законов от 14.07.2022 </w:t>
      </w:r>
      <w:hyperlink w:history="0" r:id="rId95"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N 266-ФЗ</w:t>
        </w:r>
      </w:hyperlink>
      <w:r>
        <w:rPr>
          <w:sz w:val="20"/>
        </w:rPr>
        <w:t xml:space="preserve">, от 24.06.2025 </w:t>
      </w:r>
      <w:hyperlink w:history="0" r:id="rId96" w:tooltip="Федеральный закон от 24.06.2025 N 156-ФЗ &quot;О создании многофункционального сервиса обмена информацией и о внесении изменений в отдельные законодательные акты Российской Федерации&quot; {КонсультантПлюс}">
        <w:r>
          <w:rPr>
            <w:sz w:val="20"/>
            <w:color w:val="0000ff"/>
          </w:rPr>
          <w:t xml:space="preserve">N 156-ФЗ</w:t>
        </w:r>
      </w:hyperlink>
      <w:r>
        <w:rPr>
          <w:sz w:val="20"/>
        </w:rPr>
        <w:t xml:space="preserve">)</w:t>
      </w:r>
    </w:p>
    <w:p>
      <w:pPr>
        <w:pStyle w:val="0"/>
        <w:spacing w:before="200" w:lineRule="auto"/>
        <w:ind w:firstLine="540"/>
        <w:jc w:val="both"/>
      </w:pPr>
      <w:r>
        <w:rPr>
          <w:sz w:val="20"/>
        </w:rP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history="0" w:anchor="P103" w:tooltip="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
        <w:r>
          <w:rPr>
            <w:sz w:val="20"/>
            <w:color w:val="0000ff"/>
          </w:rPr>
          <w:t xml:space="preserve">пунктах 2</w:t>
        </w:r>
      </w:hyperlink>
      <w:r>
        <w:rPr>
          <w:sz w:val="20"/>
        </w:rPr>
        <w:t xml:space="preserve"> - </w:t>
      </w:r>
      <w:hyperlink w:history="0" w:anchor="P122" w:tooltip="11) осуществляется обработка персональных данных, подлежащих опубликованию или обязательному раскрытию в соответствии с федеральным законом.">
        <w:r>
          <w:rPr>
            <w:sz w:val="20"/>
            <w:color w:val="0000ff"/>
          </w:rPr>
          <w:t xml:space="preserve">11 части 1 статьи 6</w:t>
        </w:r>
      </w:hyperlink>
      <w:r>
        <w:rPr>
          <w:sz w:val="20"/>
        </w:rPr>
        <w:t xml:space="preserve">, </w:t>
      </w:r>
      <w:hyperlink w:history="0" w:anchor="P177" w:tooltip="2. Обработка указанных в части 1 настоящей статьи специальных категорий персональных данных допускается в случаях, если:">
        <w:r>
          <w:rPr>
            <w:sz w:val="20"/>
            <w:color w:val="0000ff"/>
          </w:rPr>
          <w:t xml:space="preserve">части 2 статьи 10</w:t>
        </w:r>
      </w:hyperlink>
      <w:r>
        <w:rPr>
          <w:sz w:val="20"/>
        </w:rPr>
        <w:t xml:space="preserve"> и </w:t>
      </w:r>
      <w:hyperlink w:history="0" w:anchor="P239" w:tooltip="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обязательной государственной геномной регистрации, а также в случаях, предусмотренных законодательством Российской Федерации об обороне, о безопасности, о противодейств...">
        <w:r>
          <w:rPr>
            <w:sz w:val="20"/>
            <w:color w:val="0000ff"/>
          </w:rPr>
          <w:t xml:space="preserve">части 2 статьи 11</w:t>
        </w:r>
      </w:hyperlink>
      <w:r>
        <w:rPr>
          <w:sz w:val="20"/>
        </w:rPr>
        <w:t xml:space="preserve"> настоящего Федерального закона.</w:t>
      </w:r>
    </w:p>
    <w:p>
      <w:pPr>
        <w:pStyle w:val="0"/>
        <w:spacing w:before="200" w:lineRule="auto"/>
        <w:ind w:firstLine="540"/>
        <w:jc w:val="both"/>
      </w:pPr>
      <w:r>
        <w:rPr>
          <w:sz w:val="20"/>
        </w:rPr>
        <w:t xml:space="preserve">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w:history="0" w:anchor="P103" w:tooltip="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
        <w:r>
          <w:rPr>
            <w:sz w:val="20"/>
            <w:color w:val="0000ff"/>
          </w:rPr>
          <w:t xml:space="preserve">пунктах 2</w:t>
        </w:r>
      </w:hyperlink>
      <w:r>
        <w:rPr>
          <w:sz w:val="20"/>
        </w:rPr>
        <w:t xml:space="preserve"> - </w:t>
      </w:r>
      <w:hyperlink w:history="0" w:anchor="P122" w:tooltip="11) осуществляется обработка персональных данных, подлежащих опубликованию или обязательному раскрытию в соответствии с федеральным законом.">
        <w:r>
          <w:rPr>
            <w:sz w:val="20"/>
            <w:color w:val="0000ff"/>
          </w:rPr>
          <w:t xml:space="preserve">11 части 1 статьи 6</w:t>
        </w:r>
      </w:hyperlink>
      <w:r>
        <w:rPr>
          <w:sz w:val="20"/>
        </w:rPr>
        <w:t xml:space="preserve">, </w:t>
      </w:r>
      <w:hyperlink w:history="0" w:anchor="P177" w:tooltip="2. Обработка указанных в части 1 настоящей статьи специальных категорий персональных данных допускается в случаях, если:">
        <w:r>
          <w:rPr>
            <w:sz w:val="20"/>
            <w:color w:val="0000ff"/>
          </w:rPr>
          <w:t xml:space="preserve">части 2 статьи 10</w:t>
        </w:r>
      </w:hyperlink>
      <w:r>
        <w:rPr>
          <w:sz w:val="20"/>
        </w:rPr>
        <w:t xml:space="preserve"> и </w:t>
      </w:r>
      <w:hyperlink w:history="0" w:anchor="P239" w:tooltip="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обязательной государственной геномной регистрации, а также в случаях, предусмотренных законодательством Российской Федерации об обороне, о безопасности, о противодейств...">
        <w:r>
          <w:rPr>
            <w:sz w:val="20"/>
            <w:color w:val="0000ff"/>
          </w:rPr>
          <w:t xml:space="preserve">части 2 статьи 11</w:t>
        </w:r>
      </w:hyperlink>
      <w:r>
        <w:rPr>
          <w:sz w:val="20"/>
        </w:rPr>
        <w:t xml:space="preserve"> настоящего Федерального закона, возлагается на оператора.</w:t>
      </w:r>
    </w:p>
    <w:p>
      <w:pPr>
        <w:pStyle w:val="0"/>
        <w:spacing w:before="200" w:lineRule="auto"/>
        <w:ind w:firstLine="540"/>
        <w:jc w:val="both"/>
      </w:pPr>
      <w:r>
        <w:rPr>
          <w:sz w:val="20"/>
        </w:rP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pPr>
        <w:pStyle w:val="0"/>
        <w:spacing w:before="200" w:lineRule="auto"/>
        <w:ind w:firstLine="540"/>
        <w:jc w:val="both"/>
      </w:pPr>
      <w:r>
        <w:rPr>
          <w:sz w:val="20"/>
        </w:rPr>
        <w:t xml:space="preserve">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pPr>
        <w:pStyle w:val="0"/>
        <w:spacing w:before="200" w:lineRule="auto"/>
        <w:ind w:firstLine="540"/>
        <w:jc w:val="both"/>
      </w:pPr>
      <w:r>
        <w:rPr>
          <w:sz w:val="20"/>
        </w:rPr>
        <w:t xml:space="preserve">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pPr>
        <w:pStyle w:val="0"/>
        <w:spacing w:before="200" w:lineRule="auto"/>
        <w:ind w:firstLine="540"/>
        <w:jc w:val="both"/>
      </w:pPr>
      <w:r>
        <w:rPr>
          <w:sz w:val="20"/>
        </w:rPr>
        <w:t xml:space="preserve">3) наименование или фамилию, имя, отчество и адрес оператора, получающего согласие субъекта персональных данных;</w:t>
      </w:r>
    </w:p>
    <w:p>
      <w:pPr>
        <w:pStyle w:val="0"/>
        <w:spacing w:before="200" w:lineRule="auto"/>
        <w:ind w:firstLine="540"/>
        <w:jc w:val="both"/>
      </w:pPr>
      <w:r>
        <w:rPr>
          <w:sz w:val="20"/>
        </w:rPr>
        <w:t xml:space="preserve">4) цель обработки персональных данных;</w:t>
      </w:r>
    </w:p>
    <w:p>
      <w:pPr>
        <w:pStyle w:val="0"/>
        <w:spacing w:before="200" w:lineRule="auto"/>
        <w:ind w:firstLine="540"/>
        <w:jc w:val="both"/>
      </w:pPr>
      <w:r>
        <w:rPr>
          <w:sz w:val="20"/>
        </w:rPr>
        <w:t xml:space="preserve">5) перечень персональных данных, на обработку которых дается согласие субъекта персональных данных;</w:t>
      </w:r>
    </w:p>
    <w:p>
      <w:pPr>
        <w:pStyle w:val="0"/>
        <w:spacing w:before="200" w:lineRule="auto"/>
        <w:ind w:firstLine="540"/>
        <w:jc w:val="both"/>
      </w:pPr>
      <w:r>
        <w:rPr>
          <w:sz w:val="20"/>
        </w:rPr>
        <w:t xml:space="preserve">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pPr>
        <w:pStyle w:val="0"/>
        <w:spacing w:before="200" w:lineRule="auto"/>
        <w:ind w:firstLine="540"/>
        <w:jc w:val="both"/>
      </w:pPr>
      <w:r>
        <w:rPr>
          <w:sz w:val="20"/>
        </w:rPr>
        <w:t xml:space="preserve">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pPr>
        <w:pStyle w:val="0"/>
        <w:spacing w:before="200" w:lineRule="auto"/>
        <w:ind w:firstLine="540"/>
        <w:jc w:val="both"/>
      </w:pPr>
      <w:r>
        <w:rPr>
          <w:sz w:val="20"/>
        </w:rPr>
        <w:t xml:space="preserve">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pPr>
        <w:pStyle w:val="0"/>
        <w:spacing w:before="200" w:lineRule="auto"/>
        <w:ind w:firstLine="540"/>
        <w:jc w:val="both"/>
      </w:pPr>
      <w:r>
        <w:rPr>
          <w:sz w:val="20"/>
        </w:rPr>
        <w:t xml:space="preserve">9) подпись субъекта персональных данных.</w:t>
      </w:r>
    </w:p>
    <w:p>
      <w:pPr>
        <w:pStyle w:val="0"/>
        <w:spacing w:before="200" w:lineRule="auto"/>
        <w:ind w:firstLine="540"/>
        <w:jc w:val="both"/>
      </w:pPr>
      <w:r>
        <w:rPr>
          <w:sz w:val="20"/>
        </w:rPr>
        <w:t xml:space="preserve">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pPr>
        <w:pStyle w:val="0"/>
        <w:spacing w:before="200" w:lineRule="auto"/>
        <w:ind w:firstLine="540"/>
        <w:jc w:val="both"/>
      </w:pPr>
      <w:r>
        <w:rPr>
          <w:sz w:val="20"/>
        </w:rPr>
        <w:t xml:space="preserve">6. В случае недееспособности субъекта персональных данных согласие на обработку его персональных данных дает </w:t>
      </w:r>
      <w:hyperlink w:history="0" r:id="rId97" w:tooltip="Справочная информация: &quot;Законные представители&quot; (Материал подготовлен специалистами КонсультантПлюс) {КонсультантПлюс}">
        <w:r>
          <w:rPr>
            <w:sz w:val="20"/>
            <w:color w:val="0000ff"/>
          </w:rPr>
          <w:t xml:space="preserve">законный представитель</w:t>
        </w:r>
      </w:hyperlink>
      <w:r>
        <w:rPr>
          <w:sz w:val="20"/>
        </w:rPr>
        <w:t xml:space="preserve"> субъекта персональных данных.</w:t>
      </w:r>
    </w:p>
    <w:p>
      <w:pPr>
        <w:pStyle w:val="0"/>
        <w:spacing w:before="200" w:lineRule="auto"/>
        <w:ind w:firstLine="540"/>
        <w:jc w:val="both"/>
      </w:pPr>
      <w:r>
        <w:rPr>
          <w:sz w:val="20"/>
        </w:rPr>
        <w:t xml:space="preserve">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pPr>
        <w:pStyle w:val="0"/>
        <w:spacing w:before="200" w:lineRule="auto"/>
        <w:ind w:firstLine="540"/>
        <w:jc w:val="both"/>
      </w:pPr>
      <w:r>
        <w:rPr>
          <w:sz w:val="20"/>
        </w:rP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history="0" w:anchor="P103" w:tooltip="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
        <w:r>
          <w:rPr>
            <w:sz w:val="20"/>
            <w:color w:val="0000ff"/>
          </w:rPr>
          <w:t xml:space="preserve">пунктах 2</w:t>
        </w:r>
      </w:hyperlink>
      <w:r>
        <w:rPr>
          <w:sz w:val="20"/>
        </w:rPr>
        <w:t xml:space="preserve"> - </w:t>
      </w:r>
      <w:hyperlink w:history="0" w:anchor="P122" w:tooltip="11) осуществляется обработка персональных данных, подлежащих опубликованию или обязательному раскрытию в соответствии с федеральным законом.">
        <w:r>
          <w:rPr>
            <w:sz w:val="20"/>
            <w:color w:val="0000ff"/>
          </w:rPr>
          <w:t xml:space="preserve">11 части 1 статьи 6</w:t>
        </w:r>
      </w:hyperlink>
      <w:r>
        <w:rPr>
          <w:sz w:val="20"/>
        </w:rPr>
        <w:t xml:space="preserve">, </w:t>
      </w:r>
      <w:hyperlink w:history="0" w:anchor="P177" w:tooltip="2. Обработка указанных в части 1 настоящей статьи специальных категорий персональных данных допускается в случаях, если:">
        <w:r>
          <w:rPr>
            <w:sz w:val="20"/>
            <w:color w:val="0000ff"/>
          </w:rPr>
          <w:t xml:space="preserve">части 2 статьи 10</w:t>
        </w:r>
      </w:hyperlink>
      <w:r>
        <w:rPr>
          <w:sz w:val="20"/>
        </w:rPr>
        <w:t xml:space="preserve"> и </w:t>
      </w:r>
      <w:hyperlink w:history="0" w:anchor="P239" w:tooltip="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обязательной государственной геномной регистрации, а также в случаях, предусмотренных законодательством Российской Федерации об обороне, о безопасности, о противодейств...">
        <w:r>
          <w:rPr>
            <w:sz w:val="20"/>
            <w:color w:val="0000ff"/>
          </w:rPr>
          <w:t xml:space="preserve">части 2 статьи 11</w:t>
        </w:r>
      </w:hyperlink>
      <w:r>
        <w:rPr>
          <w:sz w:val="20"/>
        </w:rPr>
        <w:t xml:space="preserve"> настоящего Федерального закона.</w:t>
      </w:r>
    </w:p>
    <w:p>
      <w:pPr>
        <w:pStyle w:val="0"/>
        <w:spacing w:before="200" w:lineRule="auto"/>
        <w:ind w:firstLine="540"/>
        <w:jc w:val="both"/>
      </w:pPr>
      <w:r>
        <w:rPr>
          <w:sz w:val="20"/>
        </w:rPr>
        <w:t xml:space="preserve">9. </w:t>
      </w:r>
      <w:hyperlink w:history="0" r:id="rId98" w:tooltip="Приказ Роскомнадзора от 24.02.2021 N 18 &quot;Об утверждении требований к содержанию согласия на обработку персональных данных, разрешенных субъектом персональных данных для распространения&quot; (Зарегистрировано в Минюсте России 21.04.2021 N 63204) {КонсультантПлюс}">
        <w:r>
          <w:rPr>
            <w:sz w:val="20"/>
            <w:color w:val="0000ff"/>
          </w:rPr>
          <w:t xml:space="preserve">Требования</w:t>
        </w:r>
      </w:hyperlink>
      <w:r>
        <w:rPr>
          <w:sz w:val="20"/>
        </w:rPr>
        <w:t xml:space="preserve"> к содержанию согласия на обработку персональных данных, разрешенных субъектом персональных данных для распространения, устанавливаются уполномоченным органом по защите прав субъектов персональных данных.</w:t>
      </w:r>
    </w:p>
    <w:p>
      <w:pPr>
        <w:pStyle w:val="0"/>
        <w:jc w:val="both"/>
      </w:pPr>
      <w:r>
        <w:rPr>
          <w:sz w:val="20"/>
        </w:rPr>
        <w:t xml:space="preserve">(часть 9 введена Федеральным </w:t>
      </w:r>
      <w:hyperlink w:history="0" r:id="rId99" w:tooltip="Федеральный закон от 30.12.2020 N 519-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30.12.2020 N 519-ФЗ)</w:t>
      </w:r>
    </w:p>
    <w:p>
      <w:pPr>
        <w:pStyle w:val="0"/>
        <w:ind w:firstLine="540"/>
        <w:jc w:val="both"/>
      </w:pPr>
      <w:r>
        <w:rPr>
          <w:sz w:val="20"/>
        </w:rPr>
      </w:r>
    </w:p>
    <w:bookmarkStart w:id="173" w:name="P173"/>
    <w:bookmarkEnd w:id="173"/>
    <w:p>
      <w:pPr>
        <w:pStyle w:val="2"/>
        <w:outlineLvl w:val="1"/>
        <w:ind w:firstLine="540"/>
        <w:jc w:val="both"/>
      </w:pPr>
      <w:r>
        <w:rPr>
          <w:sz w:val="20"/>
        </w:rPr>
        <w:t xml:space="preserve">Статья 10. Специальные категории персональных данных</w:t>
      </w:r>
    </w:p>
    <w:p>
      <w:pPr>
        <w:pStyle w:val="0"/>
        <w:ind w:firstLine="540"/>
        <w:jc w:val="both"/>
      </w:pPr>
      <w:r>
        <w:rPr>
          <w:sz w:val="20"/>
        </w:rPr>
      </w:r>
    </w:p>
    <w:bookmarkStart w:id="175" w:name="P175"/>
    <w:bookmarkEnd w:id="175"/>
    <w:p>
      <w:pPr>
        <w:pStyle w:val="0"/>
        <w:ind w:firstLine="540"/>
        <w:jc w:val="both"/>
      </w:pPr>
      <w:r>
        <w:rPr>
          <w:sz w:val="20"/>
        </w:rP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history="0" w:anchor="P177" w:tooltip="2. Обработка указанных в части 1 настоящей статьи специальных категорий персональных данных допускается в случаях, если:">
        <w:r>
          <w:rPr>
            <w:sz w:val="20"/>
            <w:color w:val="0000ff"/>
          </w:rPr>
          <w:t xml:space="preserve">частями 2</w:t>
        </w:r>
      </w:hyperlink>
      <w:r>
        <w:rPr>
          <w:sz w:val="20"/>
        </w:rPr>
        <w:t xml:space="preserve"> и </w:t>
      </w:r>
      <w:hyperlink w:history="0" w:anchor="P205" w:tooltip="2.1. Обработка персональных данных, касающихся состояния здоровья, полученных в результате обезличивания персональных данных, допускается в целях повышения эффективности государственного или муниципального управления в порядке и на условиях, которые предусмотрены статьей 13.1 настоящего Федерального закона, а также в целях, предусмотренных Федеральным законом от 24 апреля 2020 года N 123-ФЗ &quot;О проведении эксперимента по установлению специального регулирования в целях создания необходимых условий для разр...">
        <w:r>
          <w:rPr>
            <w:sz w:val="20"/>
            <w:color w:val="0000ff"/>
          </w:rPr>
          <w:t xml:space="preserve">2.1</w:t>
        </w:r>
      </w:hyperlink>
      <w:r>
        <w:rPr>
          <w:sz w:val="20"/>
        </w:rPr>
        <w:t xml:space="preserve"> настоящей статьи.</w:t>
      </w:r>
    </w:p>
    <w:p>
      <w:pPr>
        <w:pStyle w:val="0"/>
        <w:jc w:val="both"/>
      </w:pPr>
      <w:r>
        <w:rPr>
          <w:sz w:val="20"/>
        </w:rPr>
        <w:t xml:space="preserve">(в ред. Федерального </w:t>
      </w:r>
      <w:hyperlink w:history="0" r:id="rId100" w:tooltip="Федеральный закон от 24.04.2020 N 123-ФЗ (ред. от 08.08.2024)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quot;О  {КонсультантПлюс}">
        <w:r>
          <w:rPr>
            <w:sz w:val="20"/>
            <w:color w:val="0000ff"/>
          </w:rPr>
          <w:t xml:space="preserve">закона</w:t>
        </w:r>
      </w:hyperlink>
      <w:r>
        <w:rPr>
          <w:sz w:val="20"/>
        </w:rPr>
        <w:t xml:space="preserve"> от 24.04.2020 N 123-ФЗ)</w:t>
      </w:r>
    </w:p>
    <w:bookmarkStart w:id="177" w:name="P177"/>
    <w:bookmarkEnd w:id="177"/>
    <w:p>
      <w:pPr>
        <w:pStyle w:val="0"/>
        <w:spacing w:before="200" w:lineRule="auto"/>
        <w:ind w:firstLine="540"/>
        <w:jc w:val="both"/>
      </w:pPr>
      <w:r>
        <w:rPr>
          <w:sz w:val="20"/>
        </w:rPr>
        <w:t xml:space="preserve">2. Обработка указанных в </w:t>
      </w:r>
      <w:hyperlink w:history="0" w:anchor="P175" w:tooltip="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частями 2 и 2.1 настоящей статьи.">
        <w:r>
          <w:rPr>
            <w:sz w:val="20"/>
            <w:color w:val="0000ff"/>
          </w:rPr>
          <w:t xml:space="preserve">части 1</w:t>
        </w:r>
      </w:hyperlink>
      <w:r>
        <w:rPr>
          <w:sz w:val="20"/>
        </w:rPr>
        <w:t xml:space="preserve"> настоящей статьи специальных категорий персональных данных допускается в случаях, если:</w:t>
      </w:r>
    </w:p>
    <w:p>
      <w:pPr>
        <w:pStyle w:val="0"/>
        <w:spacing w:before="200" w:lineRule="auto"/>
        <w:ind w:firstLine="540"/>
        <w:jc w:val="both"/>
      </w:pPr>
      <w:r>
        <w:rPr>
          <w:sz w:val="20"/>
        </w:rPr>
        <w:t xml:space="preserve">1) субъект персональных данных дал согласие в письменной форме на обработку своих персональных данных;</w:t>
      </w:r>
    </w:p>
    <w:p>
      <w:pPr>
        <w:pStyle w:val="0"/>
        <w:spacing w:before="200" w:lineRule="auto"/>
        <w:ind w:firstLine="540"/>
        <w:jc w:val="both"/>
      </w:pPr>
      <w:r>
        <w:rPr>
          <w:sz w:val="20"/>
        </w:rPr>
        <w:t xml:space="preserve">2) 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w:t>
      </w:r>
      <w:hyperlink w:history="0" w:anchor="P211" w:tooltip="Статья 10.1. Особенности обработки персональных данных, разрешенных субъектом персональных данных для распространения">
        <w:r>
          <w:rPr>
            <w:sz w:val="20"/>
            <w:color w:val="0000ff"/>
          </w:rPr>
          <w:t xml:space="preserve">статьей 10.1</w:t>
        </w:r>
      </w:hyperlink>
      <w:r>
        <w:rPr>
          <w:sz w:val="20"/>
        </w:rPr>
        <w:t xml:space="preserve"> настоящего Федерального закона;</w:t>
      </w:r>
    </w:p>
    <w:p>
      <w:pPr>
        <w:pStyle w:val="0"/>
        <w:jc w:val="both"/>
      </w:pPr>
      <w:r>
        <w:rPr>
          <w:sz w:val="20"/>
        </w:rPr>
        <w:t xml:space="preserve">(п. 2 в ред. Федерального </w:t>
      </w:r>
      <w:hyperlink w:history="0" r:id="rId101" w:tooltip="Федеральный закон от 30.12.2020 N 519-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30.12.2020 N 519-ФЗ)</w:t>
      </w:r>
    </w:p>
    <w:p>
      <w:pPr>
        <w:pStyle w:val="0"/>
        <w:spacing w:before="200" w:lineRule="auto"/>
        <w:ind w:firstLine="540"/>
        <w:jc w:val="both"/>
      </w:pPr>
      <w:r>
        <w:rPr>
          <w:sz w:val="20"/>
        </w:rPr>
        <w:t xml:space="preserve">2.1) обработка персональных данных необходима в связи с реализацией международных договоров Российской Федерации о реадмиссии;</w:t>
      </w:r>
    </w:p>
    <w:p>
      <w:pPr>
        <w:pStyle w:val="0"/>
        <w:jc w:val="both"/>
      </w:pPr>
      <w:r>
        <w:rPr>
          <w:sz w:val="20"/>
        </w:rPr>
        <w:t xml:space="preserve">(п. 2.1 введен Федеральным </w:t>
      </w:r>
      <w:hyperlink w:history="0" r:id="rId102" w:tooltip="Федеральный закон от 25.11.2009 N 266-ФЗ &quot;О внесении изменений в Федеральный закон &quot;О персональных данных&quot; по вопросам реализации международных договоров Российской Федерации о реадмиссии&quot; {КонсультантПлюс}">
        <w:r>
          <w:rPr>
            <w:sz w:val="20"/>
            <w:color w:val="0000ff"/>
          </w:rPr>
          <w:t xml:space="preserve">законом</w:t>
        </w:r>
      </w:hyperlink>
      <w:r>
        <w:rPr>
          <w:sz w:val="20"/>
        </w:rPr>
        <w:t xml:space="preserve"> от 25.11.2009 N 266-ФЗ)</w:t>
      </w:r>
    </w:p>
    <w:p>
      <w:pPr>
        <w:pStyle w:val="0"/>
        <w:spacing w:before="200" w:lineRule="auto"/>
        <w:ind w:firstLine="540"/>
        <w:jc w:val="both"/>
      </w:pPr>
      <w:r>
        <w:rPr>
          <w:sz w:val="20"/>
        </w:rPr>
        <w:t xml:space="preserve">2.2) обработка персональных данных осуществляется в соответствии с Федеральным </w:t>
      </w:r>
      <w:hyperlink w:history="0" r:id="rId103" w:tooltip="Федеральный закон от 25.01.2002 N 8-ФЗ (ред. от 24.04.2020, с изм. от 30.09.2024) &quot;О Всероссийской переписи населения&quot; {КонсультантПлюс}">
        <w:r>
          <w:rPr>
            <w:sz w:val="20"/>
            <w:color w:val="0000ff"/>
          </w:rPr>
          <w:t xml:space="preserve">законом</w:t>
        </w:r>
      </w:hyperlink>
      <w:r>
        <w:rPr>
          <w:sz w:val="20"/>
        </w:rPr>
        <w:t xml:space="preserve"> от 25 января 2002 года N 8-ФЗ "О Всероссийской переписи населения";</w:t>
      </w:r>
    </w:p>
    <w:p>
      <w:pPr>
        <w:pStyle w:val="0"/>
        <w:jc w:val="both"/>
      </w:pPr>
      <w:r>
        <w:rPr>
          <w:sz w:val="20"/>
        </w:rPr>
        <w:t xml:space="preserve">(п. 2.2 введен Федеральным </w:t>
      </w:r>
      <w:hyperlink w:history="0" r:id="rId104" w:tooltip="Федеральный закон от 27.07.2010 N 204-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27.07.2010 N 204-ФЗ)</w:t>
      </w:r>
    </w:p>
    <w:p>
      <w:pPr>
        <w:pStyle w:val="0"/>
        <w:spacing w:before="200" w:lineRule="auto"/>
        <w:ind w:firstLine="540"/>
        <w:jc w:val="both"/>
      </w:pPr>
      <w:r>
        <w:rPr>
          <w:sz w:val="20"/>
        </w:rPr>
        <w:t xml:space="preserve">2.3) обработка персональных данных осуществляется в соответствии с </w:t>
      </w:r>
      <w:hyperlink w:history="0" r:id="rId105" w:tooltip="Федеральный закон от 17.07.1999 N 178-ФЗ (ред. от 29.10.2024) &quot;О государственной социальной помощи&quot; {КонсультантПлюс}">
        <w:r>
          <w:rPr>
            <w:sz w:val="20"/>
            <w:color w:val="0000ff"/>
          </w:rPr>
          <w:t xml:space="preserve">законодательством</w:t>
        </w:r>
      </w:hyperlink>
      <w:r>
        <w:rPr>
          <w:sz w:val="20"/>
        </w:rPr>
        <w:t xml:space="preserve"> о государственной социальной помощи, трудовым </w:t>
      </w:r>
      <w:r>
        <w:rPr>
          <w:sz w:val="20"/>
        </w:rPr>
        <w:t xml:space="preserve">законодательством</w:t>
      </w:r>
      <w:r>
        <w:rPr>
          <w:sz w:val="20"/>
        </w:rPr>
        <w:t xml:space="preserve">, пенсионным </w:t>
      </w:r>
      <w:r>
        <w:rPr>
          <w:sz w:val="20"/>
        </w:rPr>
        <w:t xml:space="preserve">законодательством</w:t>
      </w:r>
      <w:r>
        <w:rPr>
          <w:sz w:val="20"/>
        </w:rPr>
        <w:t xml:space="preserve"> Российской Федерации;</w:t>
      </w:r>
    </w:p>
    <w:p>
      <w:pPr>
        <w:pStyle w:val="0"/>
        <w:jc w:val="both"/>
      </w:pPr>
      <w:r>
        <w:rPr>
          <w:sz w:val="20"/>
        </w:rPr>
        <w:t xml:space="preserve">(п. 2.3 введен Федеральным </w:t>
      </w:r>
      <w:hyperlink w:history="0" r:id="rId106"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 в ред. Федерального </w:t>
      </w:r>
      <w:hyperlink w:history="0" r:id="rId107" w:tooltip="Федеральный закон от 21.07.2014 N 216-ФЗ (ред. от 12.12.2023) &quot;О внесении изменений в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 в связи с принятием федеральных законов &quot;О страховых пенсиях&quot; и &quot;О накопительной пенсии&quot; (с изм. и доп., вступ. в силу с 01.01.2025) {КонсультантПлюс}">
        <w:r>
          <w:rPr>
            <w:sz w:val="20"/>
            <w:color w:val="0000ff"/>
          </w:rPr>
          <w:t xml:space="preserve">закона</w:t>
        </w:r>
      </w:hyperlink>
      <w:r>
        <w:rPr>
          <w:sz w:val="20"/>
        </w:rPr>
        <w:t xml:space="preserve"> от 21.07.2014 N 216-ФЗ)</w:t>
      </w:r>
    </w:p>
    <w:p>
      <w:pPr>
        <w:pStyle w:val="0"/>
        <w:spacing w:before="200" w:lineRule="auto"/>
        <w:ind w:firstLine="540"/>
        <w:jc w:val="both"/>
      </w:pPr>
      <w:r>
        <w:rPr>
          <w:sz w:val="20"/>
        </w:rPr>
        <w:t xml:space="preserve">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pPr>
        <w:pStyle w:val="0"/>
        <w:jc w:val="both"/>
      </w:pPr>
      <w:r>
        <w:rPr>
          <w:sz w:val="20"/>
        </w:rPr>
        <w:t xml:space="preserve">(п. 3 в ред. Федерального </w:t>
      </w:r>
      <w:hyperlink w:history="0" r:id="rId108"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spacing w:before="200" w:lineRule="auto"/>
        <w:ind w:firstLine="540"/>
        <w:jc w:val="both"/>
      </w:pPr>
      <w:r>
        <w:rPr>
          <w:sz w:val="20"/>
        </w:rP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w:history="0" r:id="rId109"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законодательством</w:t>
        </w:r>
      </w:hyperlink>
      <w:r>
        <w:rPr>
          <w:sz w:val="20"/>
        </w:rPr>
        <w:t xml:space="preserve"> Российской Федерации сохранять врачебную тайну;</w:t>
      </w:r>
    </w:p>
    <w:p>
      <w:pPr>
        <w:pStyle w:val="0"/>
        <w:spacing w:before="200" w:lineRule="auto"/>
        <w:ind w:firstLine="540"/>
        <w:jc w:val="both"/>
      </w:pPr>
      <w:r>
        <w:rPr>
          <w:sz w:val="20"/>
        </w:rPr>
        <w:t xml:space="preserve">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pPr>
        <w:pStyle w:val="0"/>
        <w:spacing w:before="200" w:lineRule="auto"/>
        <w:ind w:firstLine="540"/>
        <w:jc w:val="both"/>
      </w:pPr>
      <w:r>
        <w:rPr>
          <w:sz w:val="20"/>
        </w:rPr>
        <w:t xml:space="preserve">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pPr>
        <w:pStyle w:val="0"/>
        <w:jc w:val="both"/>
      </w:pPr>
      <w:r>
        <w:rPr>
          <w:sz w:val="20"/>
        </w:rPr>
        <w:t xml:space="preserve">(п. 6 в ред. Федерального </w:t>
      </w:r>
      <w:hyperlink w:history="0" r:id="rId110"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01.03.2027 в п. 7 ч. 2 ст. 10 вносятся изменения (</w:t>
            </w:r>
            <w:hyperlink w:history="0" r:id="rId111" w:tooltip="Федеральный закон от 07.07.2025 N 200-ФЗ &quot;О внесении изменений в Федеральный закон &quot;О безопасности дорожного движения&quot; и статью 10 Федерального закона &quot;О персональных данных&quot; {КонсультантПлюс}">
              <w:r>
                <w:rPr>
                  <w:sz w:val="20"/>
                  <w:color w:val="0000ff"/>
                </w:rPr>
                <w:t xml:space="preserve">ФЗ</w:t>
              </w:r>
            </w:hyperlink>
            <w:r>
              <w:rPr>
                <w:sz w:val="20"/>
                <w:color w:val="392c69"/>
              </w:rPr>
              <w:t xml:space="preserve"> от 07.07.2025 N 200-ФЗ).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7) обработка персональных данных осуществляется в соответствии с </w:t>
      </w:r>
      <w:r>
        <w:rPr>
          <w:sz w:val="20"/>
        </w:rPr>
        <w:t xml:space="preserve">законодательством</w:t>
      </w:r>
      <w:r>
        <w:rPr>
          <w:sz w:val="20"/>
        </w:rPr>
        <w:t xml:space="preserve">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уголовно-процессуальным, уголовно-исполнительным </w:t>
      </w:r>
      <w:hyperlink w:history="0" r:id="rId112" w:tooltip="&quot;Уголовно-исполнительный кодекс Российской Федерации&quot; от 08.01.1997 N 1-ФЗ (ред. от 28.12.2024)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Федеральных законов от 25.07.2011 </w:t>
      </w:r>
      <w:hyperlink w:history="0" r:id="rId113"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N 261-ФЗ</w:t>
        </w:r>
      </w:hyperlink>
      <w:r>
        <w:rPr>
          <w:sz w:val="20"/>
        </w:rPr>
        <w:t xml:space="preserve">, от 28.12.2024 </w:t>
      </w:r>
      <w:hyperlink w:history="0" r:id="rId114" w:tooltip="Федеральный закон от 28.12.2024 N 519-ФЗ &quot;О внесении изменений в статьи 10 и 11 Федерального закона &quot;О персональных данных&quot; и отдельные законодательные акты Российской Федерации&quot; {КонсультантПлюс}">
        <w:r>
          <w:rPr>
            <w:sz w:val="20"/>
            <w:color w:val="0000ff"/>
          </w:rPr>
          <w:t xml:space="preserve">N 519-ФЗ</w:t>
        </w:r>
      </w:hyperlink>
      <w:r>
        <w:rPr>
          <w:sz w:val="20"/>
        </w:rPr>
        <w:t xml:space="preserve">)</w:t>
      </w:r>
    </w:p>
    <w:p>
      <w:pPr>
        <w:pStyle w:val="0"/>
        <w:spacing w:before="200" w:lineRule="auto"/>
        <w:ind w:firstLine="540"/>
        <w:jc w:val="both"/>
      </w:pPr>
      <w:r>
        <w:rPr>
          <w:sz w:val="20"/>
        </w:rPr>
        <w:t xml:space="preserve">7.1) обработка полученных в установленных </w:t>
      </w:r>
      <w:hyperlink w:history="0" r:id="rId115" w:tooltip="Приказ Генпрокуратуры России от 04.07.2024 N 485 &quot;Об утверждении и введении в действие Инструкции о порядке обработки в органах прокуратуры Российской Федерации персональных данных, полученных в связи с реализацией работниками органов прокуратуры своих полномочий&quot; {КонсультантПлюс}">
        <w:r>
          <w:rPr>
            <w:sz w:val="20"/>
            <w:color w:val="0000ff"/>
          </w:rPr>
          <w:t xml:space="preserve">законодательством</w:t>
        </w:r>
      </w:hyperlink>
      <w:r>
        <w:rPr>
          <w:sz w:val="20"/>
        </w:rPr>
        <w:t xml:space="preserve"> Российской Федерации случаях персональных данных осуществляется органами прокуратуры в связи с осуществлением ими прокурорского надзора;</w:t>
      </w:r>
    </w:p>
    <w:p>
      <w:pPr>
        <w:pStyle w:val="0"/>
        <w:jc w:val="both"/>
      </w:pPr>
      <w:r>
        <w:rPr>
          <w:sz w:val="20"/>
        </w:rPr>
        <w:t xml:space="preserve">(п. 7.1 введен Федеральным </w:t>
      </w:r>
      <w:hyperlink w:history="0" r:id="rId116" w:tooltip="Федеральный закон от 23.07.2013 N 205-ФЗ &quot;О внесении изменений в отдельные законодательные акты Российской Федерации в связи с уточнением полномочий органов прокуратуры Российской Федерации по вопросам обработки персональных данных&quot; {КонсультантПлюс}">
        <w:r>
          <w:rPr>
            <w:sz w:val="20"/>
            <w:color w:val="0000ff"/>
          </w:rPr>
          <w:t xml:space="preserve">законом</w:t>
        </w:r>
      </w:hyperlink>
      <w:r>
        <w:rPr>
          <w:sz w:val="20"/>
        </w:rPr>
        <w:t xml:space="preserve"> от 23.07.2013 N 205-ФЗ)</w:t>
      </w:r>
    </w:p>
    <w:p>
      <w:pPr>
        <w:pStyle w:val="0"/>
        <w:spacing w:before="200" w:lineRule="auto"/>
        <w:ind w:firstLine="540"/>
        <w:jc w:val="both"/>
      </w:pPr>
      <w:r>
        <w:rPr>
          <w:sz w:val="20"/>
        </w:rPr>
        <w:t xml:space="preserve">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pPr>
        <w:pStyle w:val="0"/>
        <w:jc w:val="both"/>
      </w:pPr>
      <w:r>
        <w:rPr>
          <w:sz w:val="20"/>
        </w:rPr>
        <w:t xml:space="preserve">(п. 8 в ред. Федерального </w:t>
      </w:r>
      <w:hyperlink w:history="0" r:id="rId117"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spacing w:before="200" w:lineRule="auto"/>
        <w:ind w:firstLine="540"/>
        <w:jc w:val="both"/>
      </w:pPr>
      <w:r>
        <w:rPr>
          <w:sz w:val="20"/>
        </w:rPr>
        <w:t xml:space="preserve">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pPr>
        <w:pStyle w:val="0"/>
        <w:jc w:val="both"/>
      </w:pPr>
      <w:r>
        <w:rPr>
          <w:sz w:val="20"/>
        </w:rPr>
        <w:t xml:space="preserve">(п. 9 введен Федеральным </w:t>
      </w:r>
      <w:hyperlink w:history="0" r:id="rId118"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p>
      <w:pPr>
        <w:pStyle w:val="0"/>
        <w:spacing w:before="200" w:lineRule="auto"/>
        <w:ind w:firstLine="540"/>
        <w:jc w:val="both"/>
      </w:pPr>
      <w:r>
        <w:rPr>
          <w:sz w:val="20"/>
        </w:rPr>
        <w:t xml:space="preserve">10) обработка персональных данных осуществляется в соответствии с </w:t>
      </w:r>
      <w:hyperlink w:history="0" r:id="rId119" w:tooltip="Федеральный закон от 28.04.2023 N 138-ФЗ (ред. от 31.07.2025) &quot;О гражданстве Российской Федерации&quot; {КонсультантПлюс}">
        <w:r>
          <w:rPr>
            <w:sz w:val="20"/>
            <w:color w:val="0000ff"/>
          </w:rPr>
          <w:t xml:space="preserve">законодательством</w:t>
        </w:r>
      </w:hyperlink>
      <w:r>
        <w:rPr>
          <w:sz w:val="20"/>
        </w:rPr>
        <w:t xml:space="preserve"> Российской Федерации о гражданстве Российской Федерации.</w:t>
      </w:r>
    </w:p>
    <w:p>
      <w:pPr>
        <w:pStyle w:val="0"/>
        <w:jc w:val="both"/>
      </w:pPr>
      <w:r>
        <w:rPr>
          <w:sz w:val="20"/>
        </w:rPr>
        <w:t xml:space="preserve">(п. 10 введен Федеральным </w:t>
      </w:r>
      <w:hyperlink w:history="0" r:id="rId120" w:tooltip="Федеральный закон от 04.06.2014 N 142-ФЗ (ред. от 28.04.2023) &quot;О внесении изменений в статьи 6 и 30 Федерального закона &quot;О гражданстве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04.06.2014 N 142-ФЗ)</w:t>
      </w:r>
    </w:p>
    <w:bookmarkStart w:id="205" w:name="P205"/>
    <w:bookmarkEnd w:id="205"/>
    <w:p>
      <w:pPr>
        <w:pStyle w:val="0"/>
        <w:spacing w:before="200" w:lineRule="auto"/>
        <w:ind w:firstLine="540"/>
        <w:jc w:val="both"/>
      </w:pPr>
      <w:r>
        <w:rPr>
          <w:sz w:val="20"/>
        </w:rPr>
        <w:t xml:space="preserve">2.1. Обработка персональных данных, касающихся состояния здоровья, полученных в результате обезличивания персональных данных, допускается в целях повышения эффективности государственного или муниципального управления в порядке и на условиях, которые предусмотрены </w:t>
      </w:r>
      <w:hyperlink w:history="0" w:anchor="P285" w:tooltip="Статья 13.1. Особенности обработки персональных данных, полученных в результате обезличивания персональных данных, при формировании составов данных и предоставления доступа к ним">
        <w:r>
          <w:rPr>
            <w:sz w:val="20"/>
            <w:color w:val="0000ff"/>
          </w:rPr>
          <w:t xml:space="preserve">статьей 13.1</w:t>
        </w:r>
      </w:hyperlink>
      <w:r>
        <w:rPr>
          <w:sz w:val="20"/>
        </w:rPr>
        <w:t xml:space="preserve"> настоящего Федерального закона, а также в целях, предусмотренных Федеральным </w:t>
      </w:r>
      <w:hyperlink w:history="0" r:id="rId121" w:tooltip="Федеральный закон от 24.04.2020 N 123-ФЗ (ред. от 08.08.2024)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quot;О  {КонсультантПлюс}">
        <w:r>
          <w:rPr>
            <w:sz w:val="20"/>
            <w:color w:val="0000ff"/>
          </w:rPr>
          <w:t xml:space="preserve">законом</w:t>
        </w:r>
      </w:hyperlink>
      <w:r>
        <w:rPr>
          <w:sz w:val="20"/>
        </w:rPr>
        <w:t xml:space="preserve"> от 24 апреля 2020 года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"О персональных данных" и Федеральным </w:t>
      </w:r>
      <w:hyperlink w:history="0" r:id="rId122" w:tooltip="Федеральный закон от 31.07.2020 N 258-ФЗ (ред. от 31.07.2025) &quot;Об экспериментальных правовых режимах в сфере цифровых и технологических инноваций в Российской Федерации&quot; {КонсультантПлюс}">
        <w:r>
          <w:rPr>
            <w:sz w:val="20"/>
            <w:color w:val="0000ff"/>
          </w:rPr>
          <w:t xml:space="preserve">законом</w:t>
        </w:r>
      </w:hyperlink>
      <w:r>
        <w:rPr>
          <w:sz w:val="20"/>
        </w:rPr>
        <w:t xml:space="preserve"> от 31 июля 2020 года N 258-ФЗ "Об экспериментальных правовых режимах в сфере цифровых инноваций в Российской Федерации", в порядке и на условиях, которые предусмотрены указанными федеральными законами.</w:t>
      </w:r>
    </w:p>
    <w:p>
      <w:pPr>
        <w:pStyle w:val="0"/>
        <w:jc w:val="both"/>
      </w:pPr>
      <w:r>
        <w:rPr>
          <w:sz w:val="20"/>
        </w:rPr>
        <w:t xml:space="preserve">(часть 2.1 введена Федеральным </w:t>
      </w:r>
      <w:hyperlink w:history="0" r:id="rId123" w:tooltip="Федеральный закон от 24.04.2020 N 123-ФЗ (ред. от 08.08.2024)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quot;О  {КонсультантПлюс}">
        <w:r>
          <w:rPr>
            <w:sz w:val="20"/>
            <w:color w:val="0000ff"/>
          </w:rPr>
          <w:t xml:space="preserve">законом</w:t>
        </w:r>
      </w:hyperlink>
      <w:r>
        <w:rPr>
          <w:sz w:val="20"/>
        </w:rPr>
        <w:t xml:space="preserve"> от 24.04.2020 N 123-ФЗ; в ред. Федеральных законов от 02.07.2021 </w:t>
      </w:r>
      <w:hyperlink w:history="0" r:id="rId124" w:tooltip="Федеральный закон от 02.07.2021 N 331-ФЗ (ред. от 29.12.2022) &quot;О внесении изменений в отдельные законодательные акты Российской Федерации в связи с принятием Федерального закона &quot;Об экспериментальных правовых режимах в сфере цифровых инноваций в Российской Федерации&quot; {КонсультантПлюс}">
        <w:r>
          <w:rPr>
            <w:sz w:val="20"/>
            <w:color w:val="0000ff"/>
          </w:rPr>
          <w:t xml:space="preserve">N 331-ФЗ</w:t>
        </w:r>
      </w:hyperlink>
      <w:r>
        <w:rPr>
          <w:sz w:val="20"/>
        </w:rPr>
        <w:t xml:space="preserve">, от 08.08.2024 </w:t>
      </w:r>
      <w:hyperlink w:history="0" r:id="rId125" w:tooltip="Федеральный закон от 08.08.2024 N 233-ФЗ &quot;О внесении изменений в Федеральный закон &quot;О персональных данных&quot; и Федеральный закон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quot;О персональных данных&quot; {КонсультантПлюс}">
        <w:r>
          <w:rPr>
            <w:sz w:val="20"/>
            <w:color w:val="0000ff"/>
          </w:rPr>
          <w:t xml:space="preserve">N 233-ФЗ</w:t>
        </w:r>
      </w:hyperlink>
      <w:r>
        <w:rPr>
          <w:sz w:val="20"/>
        </w:rPr>
        <w:t xml:space="preserve">)</w:t>
      </w:r>
    </w:p>
    <w:bookmarkStart w:id="207" w:name="P207"/>
    <w:bookmarkEnd w:id="207"/>
    <w:p>
      <w:pPr>
        <w:pStyle w:val="0"/>
        <w:spacing w:before="200" w:lineRule="auto"/>
        <w:ind w:firstLine="540"/>
        <w:jc w:val="both"/>
      </w:pPr>
      <w:r>
        <w:rPr>
          <w:sz w:val="20"/>
        </w:rPr>
        <w:t xml:space="preserve">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pPr>
        <w:pStyle w:val="0"/>
        <w:spacing w:before="200" w:lineRule="auto"/>
        <w:ind w:firstLine="540"/>
        <w:jc w:val="both"/>
      </w:pPr>
      <w:r>
        <w:rPr>
          <w:sz w:val="20"/>
        </w:rPr>
        <w:t xml:space="preserve">4. Обработка специальных категорий персональных данных, осуществлявшаяся в случаях, предусмотренных </w:t>
      </w:r>
      <w:hyperlink w:history="0" w:anchor="P177" w:tooltip="2. Обработка указанных в части 1 настоящей статьи специальных категорий персональных данных допускается в случаях, если:">
        <w:r>
          <w:rPr>
            <w:sz w:val="20"/>
            <w:color w:val="0000ff"/>
          </w:rPr>
          <w:t xml:space="preserve">частями 2</w:t>
        </w:r>
      </w:hyperlink>
      <w:r>
        <w:rPr>
          <w:sz w:val="20"/>
        </w:rPr>
        <w:t xml:space="preserve"> и </w:t>
      </w:r>
      <w:hyperlink w:history="0" w:anchor="P207" w:tooltip="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
        <w:r>
          <w:rPr>
            <w:sz w:val="20"/>
            <w:color w:val="0000ff"/>
          </w:rPr>
          <w:t xml:space="preserve">3</w:t>
        </w:r>
      </w:hyperlink>
      <w:r>
        <w:rPr>
          <w:sz w:val="20"/>
        </w:rP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pPr>
        <w:pStyle w:val="0"/>
        <w:jc w:val="both"/>
      </w:pPr>
      <w:r>
        <w:rPr>
          <w:sz w:val="20"/>
        </w:rPr>
        <w:t xml:space="preserve">(в ред. Федерального </w:t>
      </w:r>
      <w:hyperlink w:history="0" r:id="rId126"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bookmarkStart w:id="211" w:name="P211"/>
    <w:bookmarkEnd w:id="211"/>
    <w:p>
      <w:pPr>
        <w:pStyle w:val="2"/>
        <w:outlineLvl w:val="1"/>
        <w:ind w:firstLine="540"/>
        <w:jc w:val="both"/>
      </w:pPr>
      <w:r>
        <w:rPr>
          <w:sz w:val="20"/>
        </w:rPr>
        <w:t xml:space="preserve">Статья 10.1. Особенности обработки персональных данных, разрешенных субъектом персональных данных для распространения</w:t>
      </w:r>
    </w:p>
    <w:p>
      <w:pPr>
        <w:pStyle w:val="0"/>
        <w:ind w:firstLine="540"/>
        <w:jc w:val="both"/>
      </w:pPr>
      <w:r>
        <w:rPr>
          <w:sz w:val="20"/>
        </w:rPr>
      </w:r>
    </w:p>
    <w:p>
      <w:pPr>
        <w:pStyle w:val="0"/>
        <w:ind w:firstLine="540"/>
        <w:jc w:val="both"/>
      </w:pPr>
      <w:r>
        <w:rPr>
          <w:sz w:val="20"/>
        </w:rPr>
        <w:t xml:space="preserve">(введена Федеральным </w:t>
      </w:r>
      <w:hyperlink w:history="0" r:id="rId127" w:tooltip="Федеральный закон от 30.12.2020 N 519-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30.12.2020 N 519-ФЗ)</w:t>
      </w:r>
    </w:p>
    <w:p>
      <w:pPr>
        <w:pStyle w:val="0"/>
        <w:jc w:val="both"/>
      </w:pPr>
      <w:r>
        <w:rPr>
          <w:sz w:val="20"/>
        </w:rPr>
      </w:r>
    </w:p>
    <w:p>
      <w:pPr>
        <w:pStyle w:val="0"/>
        <w:ind w:firstLine="540"/>
        <w:jc w:val="both"/>
      </w:pPr>
      <w:r>
        <w:rPr>
          <w:sz w:val="20"/>
        </w:rPr>
        <w:t xml:space="preserve">1. Согласие на обработку персональных данных, разрешенных субъектом персональных данных для распространения, оформляется отдельно от иных согласий субъекта персональных данных на обработку его персональных данных. Оператор обязан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w:t>
      </w:r>
    </w:p>
    <w:p>
      <w:pPr>
        <w:pStyle w:val="0"/>
        <w:spacing w:before="200" w:lineRule="auto"/>
        <w:ind w:firstLine="540"/>
        <w:jc w:val="both"/>
      </w:pPr>
      <w:r>
        <w:rPr>
          <w:sz w:val="20"/>
        </w:rPr>
        <w:t xml:space="preserve">2. В случае раскрытия персональных данных неопределенному кругу лиц самим субъектом персональных данных без предоставления оператору согласия, предусмотренного настоящей статьей,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p>
    <w:p>
      <w:pPr>
        <w:pStyle w:val="0"/>
        <w:spacing w:before="200" w:lineRule="auto"/>
        <w:ind w:firstLine="540"/>
        <w:jc w:val="both"/>
      </w:pPr>
      <w:r>
        <w:rPr>
          <w:sz w:val="20"/>
        </w:rPr>
        <w:t xml:space="preserve">3. В случае, если персональные данные оказались раскрытыми неопределенному кругу лиц вследствие правонарушения, преступления или обстоятельств непреодолимой силы,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p>
    <w:p>
      <w:pPr>
        <w:pStyle w:val="0"/>
        <w:spacing w:before="200" w:lineRule="auto"/>
        <w:ind w:firstLine="540"/>
        <w:jc w:val="both"/>
      </w:pPr>
      <w:r>
        <w:rPr>
          <w:sz w:val="20"/>
        </w:rPr>
        <w:t xml:space="preserve">4.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согласился с распространением персональных данных, такие персональные данные обрабатываются оператором, которому они предоставлены субъектом персональных данных, без права распространения.</w:t>
      </w:r>
    </w:p>
    <w:p>
      <w:pPr>
        <w:pStyle w:val="0"/>
        <w:spacing w:before="200" w:lineRule="auto"/>
        <w:ind w:firstLine="540"/>
        <w:jc w:val="both"/>
      </w:pPr>
      <w:r>
        <w:rPr>
          <w:sz w:val="20"/>
        </w:rPr>
        <w:t xml:space="preserve">5.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не установил запреты и условия на обработку персональных данных, предусмотренные </w:t>
      </w:r>
      <w:hyperlink w:history="0" w:anchor="P225" w:tooltip="9. 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ператор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оператора в установлении субъектом персональных данных запретов и условий, предусмотренных настоящей ст...">
        <w:r>
          <w:rPr>
            <w:sz w:val="20"/>
            <w:color w:val="0000ff"/>
          </w:rPr>
          <w:t xml:space="preserve">частью 9</w:t>
        </w:r>
      </w:hyperlink>
      <w:r>
        <w:rPr>
          <w:sz w:val="20"/>
        </w:rPr>
        <w:t xml:space="preserve"> настоящей статьи, или если в предоставленном субъектом персональных данных таком согласии не указаны категории и перечень персональных данных, для обработки которых субъект персональных данных устанавливает условия и запреты в соответствии с </w:t>
      </w:r>
      <w:hyperlink w:history="0" w:anchor="P225" w:tooltip="9. 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ператор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оператора в установлении субъектом персональных данных запретов и условий, предусмотренных настоящей ст...">
        <w:r>
          <w:rPr>
            <w:sz w:val="20"/>
            <w:color w:val="0000ff"/>
          </w:rPr>
          <w:t xml:space="preserve">частью 9</w:t>
        </w:r>
      </w:hyperlink>
      <w:r>
        <w:rPr>
          <w:sz w:val="20"/>
        </w:rPr>
        <w:t xml:space="preserve"> настоящей статьи, такие персональные данные обрабатываются оператором, которому они предоставлены субъектом персональных данных, без передачи (распространения, предоставления, доступа) и возможности осуществления иных действий с персональными данными неограниченному кругу лиц.</w:t>
      </w:r>
    </w:p>
    <w:p>
      <w:pPr>
        <w:pStyle w:val="0"/>
        <w:spacing w:before="200" w:lineRule="auto"/>
        <w:ind w:firstLine="540"/>
        <w:jc w:val="both"/>
      </w:pPr>
      <w:r>
        <w:rPr>
          <w:sz w:val="20"/>
        </w:rPr>
        <w:t xml:space="preserve">6. Согласие на обработку персональных данных, разрешенных субъектом персональных данных для распространения, может быть предоставлено оператору:</w:t>
      </w:r>
    </w:p>
    <w:p>
      <w:pPr>
        <w:pStyle w:val="0"/>
        <w:spacing w:before="200" w:lineRule="auto"/>
        <w:ind w:firstLine="540"/>
        <w:jc w:val="both"/>
      </w:pPr>
      <w:r>
        <w:rPr>
          <w:sz w:val="20"/>
        </w:rPr>
        <w:t xml:space="preserve">1) непосредственно;</w:t>
      </w:r>
    </w:p>
    <w:p>
      <w:pPr>
        <w:pStyle w:val="0"/>
        <w:spacing w:before="200" w:lineRule="auto"/>
        <w:ind w:firstLine="540"/>
        <w:jc w:val="both"/>
      </w:pPr>
      <w:r>
        <w:rPr>
          <w:sz w:val="20"/>
        </w:rPr>
        <w:t xml:space="preserve">2) с использованием информационной системы уполномоченного органа по защите прав субъектов персональных данных.</w:t>
      </w:r>
    </w:p>
    <w:p>
      <w:pPr>
        <w:pStyle w:val="0"/>
        <w:spacing w:before="200" w:lineRule="auto"/>
        <w:ind w:firstLine="540"/>
        <w:jc w:val="both"/>
      </w:pPr>
      <w:r>
        <w:rPr>
          <w:sz w:val="20"/>
        </w:rPr>
        <w:t xml:space="preserve">7. </w:t>
      </w:r>
      <w:hyperlink w:history="0" r:id="rId128" w:tooltip="Приказ Роскомнадзора от 21.06.2021 N 106 &quot;Об утверждении Правил использования информационной системы Федеральной службы по надзору в сфере связи, информационных технологий и массовых коммуникаций, в том числе порядка взаимодействия субъекта персональных данных с оператором&quot; (Зарегистрировано в Минюсте России 11.08.2021 N 64602) {КонсультантПлюс}">
        <w:r>
          <w:rPr>
            <w:sz w:val="20"/>
            <w:color w:val="0000ff"/>
          </w:rPr>
          <w:t xml:space="preserve">Правила</w:t>
        </w:r>
      </w:hyperlink>
      <w:r>
        <w:rPr>
          <w:sz w:val="20"/>
        </w:rPr>
        <w:t xml:space="preserve"> использования информационной системы уполномоченного органа по защите прав субъектов персональных данных, в том числе порядок взаимодействия субъекта персональных данных с оператором, определяются уполномоченным органом по защите прав субъектов персональных данных.</w:t>
      </w:r>
    </w:p>
    <w:p>
      <w:pPr>
        <w:pStyle w:val="0"/>
        <w:spacing w:before="200" w:lineRule="auto"/>
        <w:ind w:firstLine="540"/>
        <w:jc w:val="both"/>
      </w:pPr>
      <w:r>
        <w:rPr>
          <w:sz w:val="20"/>
        </w:rPr>
        <w:t xml:space="preserve">8. Молчание или бездействие субъекта персональных данных ни при каких обстоятельствах не может считаться согласием на обработку персональных данных, разрешенных субъектом персональных данных для распространения.</w:t>
      </w:r>
    </w:p>
    <w:bookmarkStart w:id="225" w:name="P225"/>
    <w:bookmarkEnd w:id="225"/>
    <w:p>
      <w:pPr>
        <w:pStyle w:val="0"/>
        <w:spacing w:before="200" w:lineRule="auto"/>
        <w:ind w:firstLine="540"/>
        <w:jc w:val="both"/>
      </w:pPr>
      <w:r>
        <w:rPr>
          <w:sz w:val="20"/>
        </w:rPr>
        <w:t xml:space="preserve">9. 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оператором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оператора в установлении субъектом персональных данных запретов и условий, предусмотренных настоящей статьей, не допускается.</w:t>
      </w:r>
    </w:p>
    <w:p>
      <w:pPr>
        <w:pStyle w:val="0"/>
        <w:spacing w:before="200" w:lineRule="auto"/>
        <w:ind w:firstLine="540"/>
        <w:jc w:val="both"/>
      </w:pPr>
      <w:r>
        <w:rPr>
          <w:sz w:val="20"/>
        </w:rPr>
        <w:t xml:space="preserve">10. Оператор обязан в срок не позднее трех рабочих дней с момента получения соответствующего согласия субъекта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разрешенных субъектом персональных данных для распространения.</w:t>
      </w:r>
    </w:p>
    <w:p>
      <w:pPr>
        <w:pStyle w:val="0"/>
        <w:spacing w:before="200" w:lineRule="auto"/>
        <w:ind w:firstLine="540"/>
        <w:jc w:val="both"/>
      </w:pPr>
      <w:r>
        <w:rPr>
          <w:sz w:val="20"/>
        </w:rPr>
        <w:t xml:space="preserve">11. 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 определенных законодательством Российской Федерации.</w:t>
      </w:r>
    </w:p>
    <w:bookmarkStart w:id="228" w:name="P228"/>
    <w:bookmarkEnd w:id="228"/>
    <w:p>
      <w:pPr>
        <w:pStyle w:val="0"/>
        <w:spacing w:before="200" w:lineRule="auto"/>
        <w:ind w:firstLine="540"/>
        <w:jc w:val="both"/>
      </w:pPr>
      <w:r>
        <w:rPr>
          <w:sz w:val="20"/>
        </w:rPr>
        <w:t xml:space="preserve">12. 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требовании персональные данные могут обрабатываться только оператором, которому оно направлено.</w:t>
      </w:r>
    </w:p>
    <w:p>
      <w:pPr>
        <w:pStyle w:val="0"/>
        <w:spacing w:before="200" w:lineRule="auto"/>
        <w:ind w:firstLine="540"/>
        <w:jc w:val="both"/>
      </w:pPr>
      <w:r>
        <w:rPr>
          <w:sz w:val="20"/>
        </w:rPr>
        <w:t xml:space="preserve">13. 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 оператору требования, указанного в </w:t>
      </w:r>
      <w:hyperlink w:history="0" w:anchor="P228" w:tooltip="12. 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
        <w:r>
          <w:rPr>
            <w:sz w:val="20"/>
            <w:color w:val="0000ff"/>
          </w:rPr>
          <w:t xml:space="preserve">части 12</w:t>
        </w:r>
      </w:hyperlink>
      <w:r>
        <w:rPr>
          <w:sz w:val="20"/>
        </w:rPr>
        <w:t xml:space="preserve"> настоящей статьи.</w:t>
      </w:r>
    </w:p>
    <w:p>
      <w:pPr>
        <w:pStyle w:val="0"/>
        <w:spacing w:before="200" w:lineRule="auto"/>
        <w:ind w:firstLine="540"/>
        <w:jc w:val="both"/>
      </w:pPr>
      <w:r>
        <w:rPr>
          <w:sz w:val="20"/>
        </w:rPr>
        <w:t xml:space="preserve">14. Субъект персональных данных вправе обратиться с требованием прекратить передачу (распространение, предоставление, доступ) своих персональных данных, ранее разрешенных субъектом персональных данных для распространения, к любому лицу, обрабатывающему его персональные данные, в случае несоблюдения положений настоящей статьи или обратиться с таким требованием в суд. Данное лицо обязано прекратить передачу (распространение, предоставление, доступ) персональных данных в течение трех рабочих дней с момента получения требования субъекта персональных данных или в срок, указанный во вступившем в законную силу решении суда, а если такой срок в решении суда не указан, то в течение трех рабочих дней с момента вступления решения суда в законную силу.</w:t>
      </w:r>
    </w:p>
    <w:p>
      <w:pPr>
        <w:pStyle w:val="0"/>
        <w:spacing w:before="200" w:lineRule="auto"/>
        <w:ind w:firstLine="540"/>
        <w:jc w:val="both"/>
      </w:pPr>
      <w:r>
        <w:rPr>
          <w:sz w:val="20"/>
        </w:rPr>
        <w:t xml:space="preserve">15. Требования настоящей статьи не применяются в случае обработки персональных данных в целях выполнения возложенных законодательством Российской Федерации на государственные органы, муниципальные органы, а также на подведомственные таким органам организации функций, полномочий и обязанностей.</w:t>
      </w:r>
    </w:p>
    <w:p>
      <w:pPr>
        <w:pStyle w:val="0"/>
        <w:jc w:val="both"/>
      </w:pPr>
      <w:r>
        <w:rPr>
          <w:sz w:val="20"/>
        </w:rPr>
        <w:t xml:space="preserve">(часть 15 в ред. Федерального </w:t>
      </w:r>
      <w:hyperlink w:history="0" r:id="rId129"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ind w:firstLine="540"/>
        <w:jc w:val="both"/>
      </w:pPr>
      <w:r>
        <w:rPr>
          <w:sz w:val="20"/>
        </w:rPr>
      </w:r>
    </w:p>
    <w:bookmarkStart w:id="234" w:name="P234"/>
    <w:bookmarkEnd w:id="234"/>
    <w:p>
      <w:pPr>
        <w:pStyle w:val="2"/>
        <w:outlineLvl w:val="1"/>
        <w:ind w:firstLine="540"/>
        <w:jc w:val="both"/>
      </w:pPr>
      <w:r>
        <w:rPr>
          <w:sz w:val="20"/>
        </w:rPr>
        <w:t xml:space="preserve">Статья 11. Биометрические персональные данные</w:t>
      </w:r>
    </w:p>
    <w:p>
      <w:pPr>
        <w:pStyle w:val="0"/>
        <w:ind w:firstLine="540"/>
        <w:jc w:val="both"/>
      </w:pPr>
      <w:r>
        <w:rPr>
          <w:sz w:val="20"/>
        </w:rPr>
      </w:r>
    </w:p>
    <w:p>
      <w:pPr>
        <w:pStyle w:val="0"/>
        <w:ind w:firstLine="540"/>
        <w:jc w:val="both"/>
      </w:pPr>
      <w:r>
        <w:rPr>
          <w:sz w:val="20"/>
        </w:rPr>
        <w:t xml:space="preserve">(в ред. Федерального </w:t>
      </w:r>
      <w:hyperlink w:history="0" r:id="rId130"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w:t>
      </w:r>
      <w:hyperlink w:history="0" r:id="rId131" w:tooltip="Распоряжение Правительства РФ от 30.06.2018 N 1322-р (ред. от 09.04.2024) &lt;Об утверждении формы согласия на размещение и обработку персональных данных в единой системе идентификации и аутентификации и биометрических персональных данных в единой биометрической системе, в том числе на передачу векторов единой биометрической системы&gt; {КонсультантПлюс}">
        <w:r>
          <w:rPr>
            <w:sz w:val="20"/>
            <w:color w:val="0000ff"/>
          </w:rPr>
          <w:t xml:space="preserve">согласия</w:t>
        </w:r>
      </w:hyperlink>
      <w:r>
        <w:rPr>
          <w:sz w:val="20"/>
        </w:rPr>
        <w:t xml:space="preserve"> в письменной форме субъекта персональных данных, за исключением случаев, предусмотренных </w:t>
      </w:r>
      <w:hyperlink w:history="0" w:anchor="P239" w:tooltip="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обязательной государственной геномной регистрации, а также в случаях, предусмотренных законодательством Российской Федерации об обороне, о безопасности, о противодейств...">
        <w:r>
          <w:rPr>
            <w:sz w:val="20"/>
            <w:color w:val="0000ff"/>
          </w:rPr>
          <w:t xml:space="preserve">частью 2</w:t>
        </w:r>
      </w:hyperlink>
      <w:r>
        <w:rPr>
          <w:sz w:val="20"/>
        </w:rPr>
        <w:t xml:space="preserve"> настоящей статьи.</w:t>
      </w:r>
    </w:p>
    <w:bookmarkStart w:id="239" w:name="P239"/>
    <w:bookmarkEnd w:id="239"/>
    <w:p>
      <w:pPr>
        <w:pStyle w:val="0"/>
        <w:spacing w:before="200" w:lineRule="auto"/>
        <w:ind w:firstLine="540"/>
        <w:jc w:val="both"/>
      </w:pPr>
      <w:r>
        <w:rPr>
          <w:sz w:val="20"/>
        </w:rPr>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обязательной государственной геномной регистрации, а также в случаях, предусмотренных </w:t>
      </w:r>
      <w:r>
        <w:rPr>
          <w:sz w:val="20"/>
        </w:rPr>
        <w:t xml:space="preserve">законодательством</w:t>
      </w:r>
      <w:r>
        <w:rPr>
          <w:sz w:val="20"/>
        </w:rPr>
        <w:t xml:space="preserve">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уголовно-процессуальным, уголовно-исполнительным </w:t>
      </w:r>
      <w:hyperlink w:history="0" r:id="rId132" w:tooltip="&quot;Уголовно-исполнительный кодекс Российской Федерации&quot; от 08.01.1997 N 1-ФЗ (ред. от 28.12.2024) {КонсультантПлюс}">
        <w:r>
          <w:rPr>
            <w:sz w:val="20"/>
            <w:color w:val="0000ff"/>
          </w:rPr>
          <w:t xml:space="preserve">законодательством</w:t>
        </w:r>
      </w:hyperlink>
      <w:r>
        <w:rPr>
          <w:sz w:val="20"/>
        </w:rPr>
        <w:t xml:space="preserve"> Российской Федерации, </w:t>
      </w:r>
      <w:r>
        <w:rPr>
          <w:sz w:val="20"/>
        </w:rPr>
        <w:t xml:space="preserve">законодательством</w:t>
      </w:r>
      <w:r>
        <w:rPr>
          <w:sz w:val="20"/>
        </w:rPr>
        <w:t xml:space="preserve"> Российской Федерации о порядке выезда из Российской Федерации и въезда в Российскую Федерацию, о гражданстве Российской Федерации, о правовом положении иностранных граждан в Российской Федерации, о миграционном учете иностранных граждан и лиц без гражданства в Российской Федерации, законодательством Российской Федерации о нотариате.</w:t>
      </w:r>
    </w:p>
    <w:p>
      <w:pPr>
        <w:pStyle w:val="0"/>
        <w:jc w:val="both"/>
      </w:pPr>
      <w:r>
        <w:rPr>
          <w:sz w:val="20"/>
        </w:rPr>
        <w:t xml:space="preserve">(в ред. Федеральных законов от 04.06.2014 </w:t>
      </w:r>
      <w:hyperlink w:history="0" r:id="rId133" w:tooltip="Федеральный закон от 04.06.2014 N 142-ФЗ (ред. от 28.04.2023) &quot;О внесении изменений в статьи 6 и 30 Федерального закона &quot;О гражданстве Российской Федерации&quot; и отдельные законодательные акты Российской Федерации&quot; {КонсультантПлюс}">
        <w:r>
          <w:rPr>
            <w:sz w:val="20"/>
            <w:color w:val="0000ff"/>
          </w:rPr>
          <w:t xml:space="preserve">N 142-ФЗ</w:t>
        </w:r>
      </w:hyperlink>
      <w:r>
        <w:rPr>
          <w:sz w:val="20"/>
        </w:rPr>
        <w:t xml:space="preserve">, от 31.12.2017 </w:t>
      </w:r>
      <w:hyperlink w:history="0" r:id="rId134" w:tooltip="Федеральный закон от 31.12.2017 N 498-ФЗ &quot;О внесении изменений в отдельные законодательные акты Российской Федерации в части проведения государственной дактилоскопической регистрации в Российской Федерации&quot; {КонсультантПлюс}">
        <w:r>
          <w:rPr>
            <w:sz w:val="20"/>
            <w:color w:val="0000ff"/>
          </w:rPr>
          <w:t xml:space="preserve">N 498-ФЗ</w:t>
        </w:r>
      </w:hyperlink>
      <w:r>
        <w:rPr>
          <w:sz w:val="20"/>
        </w:rPr>
        <w:t xml:space="preserve">, от 27.12.2019 </w:t>
      </w:r>
      <w:hyperlink w:history="0" r:id="rId135" w:tooltip="Федеральный закон от 27.12.2019 N 480-ФЗ (ред. от 29.12.2022) &quot;О внесении изменений в Основы законодательства Российской Федерации о нотариате и отдельные законодательные акты Российской Федерации&quot; {КонсультантПлюс}">
        <w:r>
          <w:rPr>
            <w:sz w:val="20"/>
            <w:color w:val="0000ff"/>
          </w:rPr>
          <w:t xml:space="preserve">N 480-ФЗ</w:t>
        </w:r>
      </w:hyperlink>
      <w:r>
        <w:rPr>
          <w:sz w:val="20"/>
        </w:rPr>
        <w:t xml:space="preserve">, от 06.02.2023 </w:t>
      </w:r>
      <w:hyperlink w:history="0" r:id="rId136" w:tooltip="Федеральный закон от 06.02.2023 N 8-ФЗ &quot;О внесении изменений в Федеральный закон &quot;О государственной геномной регистрации в Российской Федерации&quot; и отдельные законодательные акты Российской Федерации&quot; {КонсультантПлюс}">
        <w:r>
          <w:rPr>
            <w:sz w:val="20"/>
            <w:color w:val="0000ff"/>
          </w:rPr>
          <w:t xml:space="preserve">N 8-ФЗ</w:t>
        </w:r>
      </w:hyperlink>
      <w:r>
        <w:rPr>
          <w:sz w:val="20"/>
        </w:rPr>
        <w:t xml:space="preserve">, от 28.12.2024 </w:t>
      </w:r>
      <w:hyperlink w:history="0" r:id="rId137" w:tooltip="Федеральный закон от 28.12.2024 N 519-ФЗ &quot;О внесении изменений в статьи 10 и 11 Федерального закона &quot;О персональных данных&quot; и отдельные законодательные акты Российской Федерации&quot; {КонсультантПлюс}">
        <w:r>
          <w:rPr>
            <w:sz w:val="20"/>
            <w:color w:val="0000ff"/>
          </w:rPr>
          <w:t xml:space="preserve">N 519-ФЗ</w:t>
        </w:r>
      </w:hyperlink>
      <w:r>
        <w:rPr>
          <w:sz w:val="20"/>
        </w:rPr>
        <w:t xml:space="preserve">, от 23.05.2025 </w:t>
      </w:r>
      <w:hyperlink w:history="0" r:id="rId138" w:tooltip="Федеральный закон от 23.05.2025 N 121-ФЗ (ред. от 31.07.2025) &quot;О внесении изменений в отдельные законодательные акты Российской Федерации и о проведении эксперимента по внедрению дополнительных механизмов учета иностранных граждан&quot; {КонсультантПлюс}">
        <w:r>
          <w:rPr>
            <w:sz w:val="20"/>
            <w:color w:val="0000ff"/>
          </w:rPr>
          <w:t xml:space="preserve">N 121-ФЗ</w:t>
        </w:r>
      </w:hyperlink>
      <w:r>
        <w:rPr>
          <w:sz w:val="20"/>
        </w:rPr>
        <w:t xml:space="preserve">)</w:t>
      </w:r>
    </w:p>
    <w:p>
      <w:pPr>
        <w:pStyle w:val="0"/>
        <w:spacing w:before="200" w:lineRule="auto"/>
        <w:ind w:firstLine="540"/>
        <w:jc w:val="both"/>
      </w:pPr>
      <w:r>
        <w:rPr>
          <w:sz w:val="20"/>
        </w:rPr>
        <w:t xml:space="preserve">3. Предоставление биометрических персональных данных не может быть обязательным, за исключением случаев, предусмотренных </w:t>
      </w:r>
      <w:hyperlink w:history="0" w:anchor="P239" w:tooltip="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обязательной государственной геномной регистрации, а также в случаях, предусмотренных законодательством Российской Федерации об обороне, о безопасности, о противодейств...">
        <w:r>
          <w:rPr>
            <w:sz w:val="20"/>
            <w:color w:val="0000ff"/>
          </w:rPr>
          <w:t xml:space="preserve">частью 2</w:t>
        </w:r>
      </w:hyperlink>
      <w:r>
        <w:rPr>
          <w:sz w:val="20"/>
        </w:rPr>
        <w:t xml:space="preserve"> настоящей статьи. Оператор не вправе отказывать в обслуживании в случае отказа субъекта персональных данных предоставить биометрические персональные данные и (или) дать согласие на обработку персональных данных, если в соответствии с федеральным законом получение оператором согласия на обработку персональных данных не является обязательным.</w:t>
      </w:r>
    </w:p>
    <w:p>
      <w:pPr>
        <w:pStyle w:val="0"/>
        <w:jc w:val="both"/>
      </w:pPr>
      <w:r>
        <w:rPr>
          <w:sz w:val="20"/>
        </w:rPr>
        <w:t xml:space="preserve">(часть 3 введена Федеральным </w:t>
      </w:r>
      <w:hyperlink w:history="0" r:id="rId139"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ind w:firstLine="540"/>
        <w:jc w:val="both"/>
      </w:pPr>
      <w:r>
        <w:rPr>
          <w:sz w:val="20"/>
        </w:rPr>
      </w:r>
    </w:p>
    <w:p>
      <w:pPr>
        <w:pStyle w:val="2"/>
        <w:outlineLvl w:val="1"/>
        <w:ind w:firstLine="540"/>
        <w:jc w:val="both"/>
      </w:pPr>
      <w:r>
        <w:rPr>
          <w:sz w:val="20"/>
        </w:rPr>
        <w:t xml:space="preserve">Статья 12. Трансграничная передача персональных данных</w:t>
      </w:r>
    </w:p>
    <w:p>
      <w:pPr>
        <w:pStyle w:val="0"/>
        <w:ind w:firstLine="540"/>
        <w:jc w:val="both"/>
      </w:pPr>
      <w:r>
        <w:rPr>
          <w:sz w:val="20"/>
        </w:rPr>
      </w:r>
    </w:p>
    <w:p>
      <w:pPr>
        <w:pStyle w:val="0"/>
        <w:ind w:firstLine="540"/>
        <w:jc w:val="both"/>
      </w:pPr>
      <w:r>
        <w:rPr>
          <w:sz w:val="20"/>
        </w:rPr>
        <w:t xml:space="preserve">(в ред. Федерального </w:t>
      </w:r>
      <w:hyperlink w:history="0" r:id="rId140"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ind w:firstLine="540"/>
        <w:jc w:val="both"/>
      </w:pPr>
      <w:r>
        <w:rPr>
          <w:sz w:val="20"/>
        </w:rPr>
      </w:r>
    </w:p>
    <w:p>
      <w:pPr>
        <w:pStyle w:val="0"/>
        <w:ind w:firstLine="540"/>
        <w:jc w:val="both"/>
      </w:pPr>
      <w:r>
        <w:rPr>
          <w:sz w:val="20"/>
        </w:rPr>
        <w:t xml:space="preserve">1. Трансграничная передача персональных данных осуществляется в соответствии с настоящим Федеральным законом и международными договорами Российской Федерации.</w:t>
      </w:r>
    </w:p>
    <w:bookmarkStart w:id="249" w:name="P249"/>
    <w:bookmarkEnd w:id="249"/>
    <w:p>
      <w:pPr>
        <w:pStyle w:val="0"/>
        <w:spacing w:before="200" w:lineRule="auto"/>
        <w:ind w:firstLine="540"/>
        <w:jc w:val="both"/>
      </w:pPr>
      <w:r>
        <w:rPr>
          <w:sz w:val="20"/>
        </w:rPr>
        <w:t xml:space="preserve">2. Уполномоченный орган по защите прав субъектов персональных данных утверждает </w:t>
      </w:r>
      <w:hyperlink w:history="0" r:id="rId141" w:tooltip="Приказ Роскомнадзора от 05.08.2022 N 128 &quot;Об утверждении перечня иностранных государств, обеспечивающих адекватную защиту прав субъектов персональных данных&quot; (Зарегистрировано в Минюсте России 20.09.2022 N 70152) {КонсультантПлюс}">
        <w:r>
          <w:rPr>
            <w:sz w:val="20"/>
            <w:color w:val="0000ff"/>
          </w:rPr>
          <w:t xml:space="preserve">перечень</w:t>
        </w:r>
      </w:hyperlink>
      <w:r>
        <w:rPr>
          <w:sz w:val="20"/>
        </w:rPr>
        <w:t xml:space="preserve"> иностранных государств, обеспечивающих адекватную защиту прав субъектов персональных данных. В перечень иностранных государств, обеспечивающих адекватную защиту прав субъектов персональных данных, включаются государства, являющиеся сторонами </w:t>
      </w:r>
      <w:hyperlink w:history="0" r:id="rId142" w:tooltip="&quot;Конвенция о защите физических лиц при автоматизированной обработке персональных данных&quot; (Заключена в г. Страсбурге 28.01.1981) (вместе с Поправками к Конвенции о защите физических лиц при автоматизированной обработке персональных данных (СДСЕ N 108), позволяющими присоединение европейских сообществ, принятыми Комитетом Министров в Страсбурге 15.06.1999) {КонсультантПлюс}">
        <w:r>
          <w:rPr>
            <w:sz w:val="20"/>
            <w:color w:val="0000ff"/>
          </w:rPr>
          <w:t xml:space="preserve">Конвенции</w:t>
        </w:r>
      </w:hyperlink>
      <w:r>
        <w:rPr>
          <w:sz w:val="20"/>
        </w:rPr>
        <w:t xml:space="preserve"> Совета Европы о защите физических лиц при автоматизированной обработке персональных данных, а также иностранные государства, не являющиеся сторонами </w:t>
      </w:r>
      <w:hyperlink w:history="0" r:id="rId143" w:tooltip="&quot;Конвенция о защите физических лиц при автоматизированной обработке персональных данных&quot; (Заключена в г. Страсбурге 28.01.1981) (вместе с Поправками к Конвенции о защите физических лиц при автоматизированной обработке персональных данных (СДСЕ N 108), позволяющими присоединение европейских сообществ, принятыми Комитетом Министров в Страсбурге 15.06.1999) {КонсультантПлюс}">
        <w:r>
          <w:rPr>
            <w:sz w:val="20"/>
            <w:color w:val="0000ff"/>
          </w:rPr>
          <w:t xml:space="preserve">Конвенции</w:t>
        </w:r>
      </w:hyperlink>
      <w:r>
        <w:rPr>
          <w:sz w:val="20"/>
        </w:rPr>
        <w:t xml:space="preserve"> Совета Европы о защите физических лиц при автоматизированной обработке персональных данных, при условии соответствия положениям указанной </w:t>
      </w:r>
      <w:hyperlink w:history="0" r:id="rId144" w:tooltip="&quot;Конвенция о защите физических лиц при автоматизированной обработке персональных данных&quot; (Заключена в г. Страсбурге 28.01.1981) (вместе с Поправками к Конвенции о защите физических лиц при автоматизированной обработке персональных данных (СДСЕ N 108), позволяющими присоединение европейских сообществ, принятыми Комитетом Министров в Страсбурге 15.06.1999) {КонсультантПлюс}">
        <w:r>
          <w:rPr>
            <w:sz w:val="20"/>
            <w:color w:val="0000ff"/>
          </w:rPr>
          <w:t xml:space="preserve">Конвенции</w:t>
        </w:r>
      </w:hyperlink>
      <w:r>
        <w:rPr>
          <w:sz w:val="20"/>
        </w:rPr>
        <w:t xml:space="preserve"> действующих в соответствующем государстве норм права и применяемых мер по обеспечению конфиденциальности и безопасности персональных данных при их обработке.</w:t>
      </w:r>
    </w:p>
    <w:bookmarkStart w:id="250" w:name="P250"/>
    <w:bookmarkEnd w:id="250"/>
    <w:p>
      <w:pPr>
        <w:pStyle w:val="0"/>
        <w:spacing w:before="200" w:lineRule="auto"/>
        <w:ind w:firstLine="540"/>
        <w:jc w:val="both"/>
      </w:pPr>
      <w:r>
        <w:rPr>
          <w:sz w:val="20"/>
        </w:rPr>
        <w:t xml:space="preserve">3. Оператор до начала осуществления деятельности по трансграничной передаче персональных данных обязан уведомить уполномоченный орган по защите прав субъектов персональных данных о своем намерении осуществлять трансграничную передачу персональных данных. Указанное уведомление направляется отдельно от уведомления о намерении осуществлять обработку персональных данных, предусмотренного </w:t>
      </w:r>
      <w:hyperlink w:history="0" w:anchor="P481" w:tooltip="Статья 22. Уведомление об обработке персональных данных">
        <w:r>
          <w:rPr>
            <w:sz w:val="20"/>
            <w:color w:val="0000ff"/>
          </w:rPr>
          <w:t xml:space="preserve">статьей 22</w:t>
        </w:r>
      </w:hyperlink>
      <w:r>
        <w:rPr>
          <w:sz w:val="20"/>
        </w:rPr>
        <w:t xml:space="preserve"> настоящего Федерального закона.</w:t>
      </w:r>
    </w:p>
    <w:p>
      <w:pPr>
        <w:pStyle w:val="0"/>
        <w:spacing w:before="200" w:lineRule="auto"/>
        <w:ind w:firstLine="540"/>
        <w:jc w:val="both"/>
      </w:pPr>
      <w:r>
        <w:rPr>
          <w:sz w:val="20"/>
        </w:rPr>
        <w:t xml:space="preserve">4. Уведомление, предусмотренное </w:t>
      </w:r>
      <w:hyperlink w:history="0" w:anchor="P250" w:tooltip="3. Оператор до начала осуществления деятельности по трансграничной передаче персональных данных обязан уведомить уполномоченный орган по защите прав субъектов персональных данных о своем намерении осуществлять трансграничную передачу персональных данных. Указанное уведомление направляется отдельно от уведомления о намерении осуществлять обработку персональных данных, предусмотренного статьей 22 настоящего Федерального закона.">
        <w:r>
          <w:rPr>
            <w:sz w:val="20"/>
            <w:color w:val="0000ff"/>
          </w:rPr>
          <w:t xml:space="preserve">частью 3</w:t>
        </w:r>
      </w:hyperlink>
      <w:r>
        <w:rPr>
          <w:sz w:val="20"/>
        </w:rP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о намерении осуществлять трансграничную передачу персональных данных должно содержать следующие сведения:</w:t>
      </w:r>
    </w:p>
    <w:p>
      <w:pPr>
        <w:pStyle w:val="0"/>
        <w:spacing w:before="200" w:lineRule="auto"/>
        <w:ind w:firstLine="540"/>
        <w:jc w:val="both"/>
      </w:pPr>
      <w:r>
        <w:rPr>
          <w:sz w:val="20"/>
        </w:rPr>
        <w:t xml:space="preserve">1) наименование (фамилия, имя, отчество), адрес оператора, а также дата и номер уведомления о намерении осуществлять обработку персональных данных, ранее направленного оператором в соответствии со </w:t>
      </w:r>
      <w:hyperlink w:history="0" w:anchor="P481" w:tooltip="Статья 22. Уведомление об обработке персональных данных">
        <w:r>
          <w:rPr>
            <w:sz w:val="20"/>
            <w:color w:val="0000ff"/>
          </w:rPr>
          <w:t xml:space="preserve">статьей 22</w:t>
        </w:r>
      </w:hyperlink>
      <w:r>
        <w:rPr>
          <w:sz w:val="20"/>
        </w:rPr>
        <w:t xml:space="preserve"> настоящего Федерального закона;</w:t>
      </w:r>
    </w:p>
    <w:p>
      <w:pPr>
        <w:pStyle w:val="0"/>
        <w:spacing w:before="200" w:lineRule="auto"/>
        <w:ind w:firstLine="540"/>
        <w:jc w:val="both"/>
      </w:pPr>
      <w:r>
        <w:rPr>
          <w:sz w:val="20"/>
        </w:rPr>
        <w:t xml:space="preserve">2) наименование (фамилия, имя, отчество) лица, ответственного за организацию обработки персональных данных, номера контактных телефонов, почтовые адреса и адреса электронной почты;</w:t>
      </w:r>
    </w:p>
    <w:p>
      <w:pPr>
        <w:pStyle w:val="0"/>
        <w:spacing w:before="200" w:lineRule="auto"/>
        <w:ind w:firstLine="540"/>
        <w:jc w:val="both"/>
      </w:pPr>
      <w:r>
        <w:rPr>
          <w:sz w:val="20"/>
        </w:rPr>
        <w:t xml:space="preserve">3) правовое основание и цель трансграничной передачи персональных данных и дальнейшей обработки переданных персональных данных;</w:t>
      </w:r>
    </w:p>
    <w:p>
      <w:pPr>
        <w:pStyle w:val="0"/>
        <w:spacing w:before="200" w:lineRule="auto"/>
        <w:ind w:firstLine="540"/>
        <w:jc w:val="both"/>
      </w:pPr>
      <w:r>
        <w:rPr>
          <w:sz w:val="20"/>
        </w:rPr>
        <w:t xml:space="preserve">4) категории и перечень передаваемых персональных данных;</w:t>
      </w:r>
    </w:p>
    <w:p>
      <w:pPr>
        <w:pStyle w:val="0"/>
        <w:spacing w:before="200" w:lineRule="auto"/>
        <w:ind w:firstLine="540"/>
        <w:jc w:val="both"/>
      </w:pPr>
      <w:r>
        <w:rPr>
          <w:sz w:val="20"/>
        </w:rPr>
        <w:t xml:space="preserve">5) категории субъектов персональных данных, персональные данные которых передаются;</w:t>
      </w:r>
    </w:p>
    <w:p>
      <w:pPr>
        <w:pStyle w:val="0"/>
        <w:spacing w:before="200" w:lineRule="auto"/>
        <w:ind w:firstLine="540"/>
        <w:jc w:val="both"/>
      </w:pPr>
      <w:r>
        <w:rPr>
          <w:sz w:val="20"/>
        </w:rPr>
        <w:t xml:space="preserve">6) перечень иностранных государств, на территории которых планируется трансграничная передача персональных данных;</w:t>
      </w:r>
    </w:p>
    <w:p>
      <w:pPr>
        <w:pStyle w:val="0"/>
        <w:spacing w:before="200" w:lineRule="auto"/>
        <w:ind w:firstLine="540"/>
        <w:jc w:val="both"/>
      </w:pPr>
      <w:r>
        <w:rPr>
          <w:sz w:val="20"/>
        </w:rPr>
        <w:t xml:space="preserve">7) дата проведения оператором оценки соблюдения органами власти иностранных государств, иностранными физическими лицами, иностранными юридическими лицами, которым планируется трансграничная передача персональных данных, конфиденциальности персональных данных и обеспечения безопасности персональных данных при их обработке.</w:t>
      </w:r>
    </w:p>
    <w:p>
      <w:pPr>
        <w:pStyle w:val="0"/>
        <w:spacing w:before="200" w:lineRule="auto"/>
        <w:ind w:firstLine="540"/>
        <w:jc w:val="both"/>
      </w:pPr>
      <w:r>
        <w:rPr>
          <w:sz w:val="20"/>
        </w:rPr>
        <w:t xml:space="preserve">5. Оператор до подачи уведомления, предусмотренного </w:t>
      </w:r>
      <w:hyperlink w:history="0" w:anchor="P250" w:tooltip="3. Оператор до начала осуществления деятельности по трансграничной передаче персональных данных обязан уведомить уполномоченный орган по защите прав субъектов персональных данных о своем намерении осуществлять трансграничную передачу персональных данных. Указанное уведомление направляется отдельно от уведомления о намерении осуществлять обработку персональных данных, предусмотренного статьей 22 настоящего Федерального закона.">
        <w:r>
          <w:rPr>
            <w:sz w:val="20"/>
            <w:color w:val="0000ff"/>
          </w:rPr>
          <w:t xml:space="preserve">частью 3</w:t>
        </w:r>
      </w:hyperlink>
      <w:r>
        <w:rPr>
          <w:sz w:val="20"/>
        </w:rPr>
        <w:t xml:space="preserve"> настоящей статьи, обязан получить от органов власти иностранного государства, иностранных физических лиц, иностранных юридических лиц, которым планируется трансграничная передача персональных данных, следующие сведения:</w:t>
      </w:r>
    </w:p>
    <w:bookmarkStart w:id="260" w:name="P260"/>
    <w:bookmarkEnd w:id="260"/>
    <w:p>
      <w:pPr>
        <w:pStyle w:val="0"/>
        <w:spacing w:before="200" w:lineRule="auto"/>
        <w:ind w:firstLine="540"/>
        <w:jc w:val="both"/>
      </w:pPr>
      <w:r>
        <w:rPr>
          <w:sz w:val="20"/>
        </w:rPr>
        <w:t xml:space="preserve">1) сведения о принимаемых органами власти иностранного государства, иностранными физическими лицами, иностранными юридическими лицами, которым планируется трансграничная передача персональных данных, мерах по защите передаваемых персональных данных и об условиях прекращения их обработки;</w:t>
      </w:r>
    </w:p>
    <w:p>
      <w:pPr>
        <w:pStyle w:val="0"/>
        <w:spacing w:before="200" w:lineRule="auto"/>
        <w:ind w:firstLine="540"/>
        <w:jc w:val="both"/>
      </w:pPr>
      <w:r>
        <w:rPr>
          <w:sz w:val="20"/>
        </w:rPr>
        <w:t xml:space="preserve">2) информация о правовом регулировании в области персональных данных иностранного государства, под юрисдикцией которого находятся органы власти иностранного государства, иностранные физические лица, иностранные юридические лица, которым планируется трансграничная передача персональных данных (в случае, если предполагается осуществление трансграничной передачи персональных данных органам власти иностранного государства, иностранным физическим лицам, иностранным юридическим лицам, находящимся под юрисдикцией иностранного государства, не являющегося стороной </w:t>
      </w:r>
      <w:hyperlink w:history="0" r:id="rId145" w:tooltip="&quot;Конвенция о защите физических лиц при автоматизированной обработке персональных данных&quot; (Заключена в г. Страсбурге 28.01.1981) (вместе с Поправками к Конвенции о защите физических лиц при автоматизированной обработке персональных данных (СДСЕ N 108), позволяющими присоединение европейских сообществ, принятыми Комитетом Министров в Страсбурге 15.06.1999) {КонсультантПлюс}">
        <w:r>
          <w:rPr>
            <w:sz w:val="20"/>
            <w:color w:val="0000ff"/>
          </w:rPr>
          <w:t xml:space="preserve">Конвенции</w:t>
        </w:r>
      </w:hyperlink>
      <w:r>
        <w:rPr>
          <w:sz w:val="20"/>
        </w:rPr>
        <w:t xml:space="preserve"> Совета Европы о защите физических лиц при автоматизированной обработке персональных данных и не включенного в перечень иностранных государств, обеспечивающих адекватную защиту прав субъектов персональных данных);</w:t>
      </w:r>
    </w:p>
    <w:bookmarkStart w:id="262" w:name="P262"/>
    <w:bookmarkEnd w:id="262"/>
    <w:p>
      <w:pPr>
        <w:pStyle w:val="0"/>
        <w:spacing w:before="200" w:lineRule="auto"/>
        <w:ind w:firstLine="540"/>
        <w:jc w:val="both"/>
      </w:pPr>
      <w:r>
        <w:rPr>
          <w:sz w:val="20"/>
        </w:rPr>
        <w:t xml:space="preserve">3) сведения об органах власти иностранного государства, иностранных физических лицах, иностранных юридических лицах, которым планируется трансграничная передача персональных данных (наименование либо фамилия, имя и отчество, а также номера контактных телефонов, почтовые адреса и адреса электронной почты).</w:t>
      </w:r>
    </w:p>
    <w:bookmarkStart w:id="263" w:name="P263"/>
    <w:bookmarkEnd w:id="263"/>
    <w:p>
      <w:pPr>
        <w:pStyle w:val="0"/>
        <w:spacing w:before="200" w:lineRule="auto"/>
        <w:ind w:firstLine="540"/>
        <w:jc w:val="both"/>
      </w:pPr>
      <w:r>
        <w:rPr>
          <w:sz w:val="20"/>
        </w:rPr>
        <w:t xml:space="preserve">6. В целях оценки достоверности сведений, содержащихся в уведомлении оператора о своем намерении осуществлять трансграничную передачу персональных данных, сведения, предусмотренные </w:t>
      </w:r>
      <w:hyperlink w:history="0" w:anchor="P260" w:tooltip="1) сведения о принимаемых органами власти иностранного государства, иностранными физическими лицами, иностранными юридическими лицами, которым планируется трансграничная передача персональных данных, мерах по защите передаваемых персональных данных и об условиях прекращения их обработки;">
        <w:r>
          <w:rPr>
            <w:sz w:val="20"/>
            <w:color w:val="0000ff"/>
          </w:rPr>
          <w:t xml:space="preserve">пунктами 1</w:t>
        </w:r>
      </w:hyperlink>
      <w:r>
        <w:rPr>
          <w:sz w:val="20"/>
        </w:rPr>
        <w:t xml:space="preserve"> - </w:t>
      </w:r>
      <w:hyperlink w:history="0" w:anchor="P262" w:tooltip="3) сведения об органах власти иностранного государства, иностранных физических лицах, иностранных юридических лицах, которым планируется трансграничная передача персональных данных (наименование либо фамилия, имя и отчество, а также номера контактных телефонов, почтовые адреса и адреса электронной почты).">
        <w:r>
          <w:rPr>
            <w:sz w:val="20"/>
            <w:color w:val="0000ff"/>
          </w:rPr>
          <w:t xml:space="preserve">3 части 5</w:t>
        </w:r>
      </w:hyperlink>
      <w:r>
        <w:rPr>
          <w:sz w:val="20"/>
        </w:rPr>
        <w:t xml:space="preserve"> настоящей статьи, предоставляются оператором по запросу уполномоченного органа по защите прав субъектов персональных данных в течение десяти рабочих дней с даты получения такого запроса. Указанный срок может быть продлен, но не более чем на пять рабочих дней в случае направления оператором в адрес уполномоченного органа по защите прав субъектов персональных данных мотивированного уведомления с указанием причин продления срока предоставления запрашиваемой информации.</w:t>
      </w:r>
    </w:p>
    <w:p>
      <w:pPr>
        <w:pStyle w:val="0"/>
        <w:spacing w:before="200" w:lineRule="auto"/>
        <w:ind w:firstLine="540"/>
        <w:jc w:val="both"/>
      </w:pPr>
      <w:r>
        <w:rPr>
          <w:sz w:val="20"/>
        </w:rPr>
        <w:t xml:space="preserve">7. Трансграничная передача персональных данных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 защиты экономических и финансовых интересов Российской Федерации, обеспечения дипломатическими и международно-правовыми средствами защиты прав, свобод и интересов граждан Российской Федерации, суверенитета, безопасности, территориальной целостности Российской Федерации и других ее интересов на международной арене с даты принятия уполномоченным органом по защите прав субъектов персональных данных решения, предусмотренного </w:t>
      </w:r>
      <w:hyperlink w:history="0" w:anchor="P269" w:tooltip="12. Решение о запрещении или об ограничении трансграничной передачи персональных данных принимается уполномоченным органом по защите прав субъектов персональных данных в целях:">
        <w:r>
          <w:rPr>
            <w:sz w:val="20"/>
            <w:color w:val="0000ff"/>
          </w:rPr>
          <w:t xml:space="preserve">частью 12</w:t>
        </w:r>
      </w:hyperlink>
      <w:r>
        <w:rPr>
          <w:sz w:val="20"/>
        </w:rPr>
        <w:t xml:space="preserve"> настоящей статьи.</w:t>
      </w:r>
    </w:p>
    <w:bookmarkStart w:id="265" w:name="P265"/>
    <w:bookmarkEnd w:id="265"/>
    <w:p>
      <w:pPr>
        <w:pStyle w:val="0"/>
        <w:spacing w:before="200" w:lineRule="auto"/>
        <w:ind w:firstLine="540"/>
        <w:jc w:val="both"/>
      </w:pPr>
      <w:r>
        <w:rPr>
          <w:sz w:val="20"/>
        </w:rPr>
        <w:t xml:space="preserve">8. Решение о запрещении или об ограничении трансграничной передачи персональных данных в целях защиты нравственности, здоровья, прав и законных интересов граждан принимается уполномоченным органом по защите прав субъектов персональных данных по результатам рассмотрения уведомления, предусмотренного </w:t>
      </w:r>
      <w:hyperlink w:history="0" w:anchor="P250" w:tooltip="3. Оператор до начала осуществления деятельности по трансграничной передаче персональных данных обязан уведомить уполномоченный орган по защите прав субъектов персональных данных о своем намерении осуществлять трансграничную передачу персональных данных. Указанное уведомление направляется отдельно от уведомления о намерении осуществлять обработку персональных данных, предусмотренного статьей 22 настоящего Федерального закона.">
        <w:r>
          <w:rPr>
            <w:sz w:val="20"/>
            <w:color w:val="0000ff"/>
          </w:rPr>
          <w:t xml:space="preserve">частью 3</w:t>
        </w:r>
      </w:hyperlink>
      <w:r>
        <w:rPr>
          <w:sz w:val="20"/>
        </w:rPr>
        <w:t xml:space="preserve"> настоящей статьи.</w:t>
      </w:r>
    </w:p>
    <w:bookmarkStart w:id="266" w:name="P266"/>
    <w:bookmarkEnd w:id="266"/>
    <w:p>
      <w:pPr>
        <w:pStyle w:val="0"/>
        <w:spacing w:before="200" w:lineRule="auto"/>
        <w:ind w:firstLine="540"/>
        <w:jc w:val="both"/>
      </w:pPr>
      <w:r>
        <w:rPr>
          <w:sz w:val="20"/>
        </w:rPr>
        <w:t xml:space="preserve">9. Решение, указанное в </w:t>
      </w:r>
      <w:hyperlink w:history="0" w:anchor="P265" w:tooltip="8. Решение о запрещении или об ограничении трансграничной передачи персональных данных в целях защиты нравственности, здоровья, прав и законных интересов граждан принимается уполномоченным органом по защите прав субъектов персональных данных по результатам рассмотрения уведомления, предусмотренного частью 3 настоящей статьи.">
        <w:r>
          <w:rPr>
            <w:sz w:val="20"/>
            <w:color w:val="0000ff"/>
          </w:rPr>
          <w:t xml:space="preserve">части 8</w:t>
        </w:r>
      </w:hyperlink>
      <w:r>
        <w:rPr>
          <w:sz w:val="20"/>
        </w:rPr>
        <w:t xml:space="preserve"> настоящей статьи, принимается уполномоченным органом по защите прав субъектов персональных данных в течение десяти рабочих дней с даты поступления уведомления, предусмотренного </w:t>
      </w:r>
      <w:hyperlink w:history="0" w:anchor="P250" w:tooltip="3. Оператор до начала осуществления деятельности по трансграничной передаче персональных данных обязан уведомить уполномоченный орган по защите прав субъектов персональных данных о своем намерении осуществлять трансграничную передачу персональных данных. Указанное уведомление направляется отдельно от уведомления о намерении осуществлять обработку персональных данных, предусмотренного статьей 22 настоящего Федерального закона.">
        <w:r>
          <w:rPr>
            <w:sz w:val="20"/>
            <w:color w:val="0000ff"/>
          </w:rPr>
          <w:t xml:space="preserve">частью 3</w:t>
        </w:r>
      </w:hyperlink>
      <w:r>
        <w:rPr>
          <w:sz w:val="20"/>
        </w:rPr>
        <w:t xml:space="preserve"> настоящей статьи, в </w:t>
      </w:r>
      <w:hyperlink w:history="0" r:id="rId146" w:tooltip="Постановление Правительства РФ от 16.01.2023 N 24 (ред. от 14.10.2024) &quot;Об утверждении Правил принятия решения уполномоченным органом по защите прав субъектов персональных данных о запрещении или об ограничении трансграничной передачи персональных данных в целях защиты нравственности, здоровья, прав и законных интересов граждан&quot; {КонсультантПлюс}">
        <w:r>
          <w:rPr>
            <w:sz w:val="20"/>
            <w:color w:val="0000ff"/>
          </w:rPr>
          <w:t xml:space="preserve">порядке</w:t>
        </w:r>
      </w:hyperlink>
      <w:r>
        <w:rPr>
          <w:sz w:val="20"/>
        </w:rPr>
        <w:t xml:space="preserve">, установленном Правительством Российской Федерации. В случае направления уполномоченным органом по защите прав субъектов персональных данных запроса в соответствии с </w:t>
      </w:r>
      <w:hyperlink w:history="0" w:anchor="P263" w:tooltip="6. В целях оценки достоверности сведений, содержащихся в уведомлении оператора о своем намерении осуществлять трансграничную передачу персональных данных, сведения, предусмотренные пунктами 1 - 3 части 5 настоящей статьи, предоставляются оператором по запросу уполномоченного органа по защите прав субъектов персональных данных в течение десяти рабочих дней с даты получения такого запроса. Указанный срок может быть продлен, но не более чем на пять рабочих дней в случае направления оператором в адрес уполно...">
        <w:r>
          <w:rPr>
            <w:sz w:val="20"/>
            <w:color w:val="0000ff"/>
          </w:rPr>
          <w:t xml:space="preserve">частью 6</w:t>
        </w:r>
      </w:hyperlink>
      <w:r>
        <w:rPr>
          <w:sz w:val="20"/>
        </w:rPr>
        <w:t xml:space="preserve"> настоящей статьи рассмотрение такого уведомления приостанавливается до даты предоставления оператором запрошенной информации.</w:t>
      </w:r>
    </w:p>
    <w:p>
      <w:pPr>
        <w:pStyle w:val="0"/>
        <w:spacing w:before="200" w:lineRule="auto"/>
        <w:ind w:firstLine="540"/>
        <w:jc w:val="both"/>
      </w:pPr>
      <w:r>
        <w:rPr>
          <w:sz w:val="20"/>
        </w:rPr>
        <w:t xml:space="preserve">10. После направления уведомления, указанного в </w:t>
      </w:r>
      <w:hyperlink w:history="0" w:anchor="P250" w:tooltip="3. Оператор до начала осуществления деятельности по трансграничной передаче персональных данных обязан уведомить уполномоченный орган по защите прав субъектов персональных данных о своем намерении осуществлять трансграничную передачу персональных данных. Указанное уведомление направляется отдельно от уведомления о намерении осуществлять обработку персональных данных, предусмотренного статьей 22 настоящего Федерального закона.">
        <w:r>
          <w:rPr>
            <w:sz w:val="20"/>
            <w:color w:val="0000ff"/>
          </w:rPr>
          <w:t xml:space="preserve">части 3</w:t>
        </w:r>
      </w:hyperlink>
      <w:r>
        <w:rPr>
          <w:sz w:val="20"/>
        </w:rPr>
        <w:t xml:space="preserve"> настоящей статьи, оператор вправе осуществлять трансграничную передачу персональных данных на территории указанных в таком уведомлении иностранных государств, являющихся сторонами </w:t>
      </w:r>
      <w:hyperlink w:history="0" r:id="rId147" w:tooltip="&quot;Конвенция о защите физических лиц при автоматизированной обработке персональных данных&quot; (Заключена в г. Страсбурге 28.01.1981) (вместе с Поправками к Конвенции о защите физических лиц при автоматизированной обработке персональных данных (СДСЕ N 108), позволяющими присоединение европейских сообществ, принятыми Комитетом Министров в Страсбурге 15.06.1999) {КонсультантПлюс}">
        <w:r>
          <w:rPr>
            <w:sz w:val="20"/>
            <w:color w:val="0000ff"/>
          </w:rPr>
          <w:t xml:space="preserve">Конвенции</w:t>
        </w:r>
      </w:hyperlink>
      <w:r>
        <w:rPr>
          <w:sz w:val="20"/>
        </w:rPr>
        <w:t xml:space="preserve"> Совета Европы о защите физических лиц при автоматизированной обработке персональных данных или включенных в предусмотренный </w:t>
      </w:r>
      <w:hyperlink w:history="0" w:anchor="P249" w:tooltip="2. Уполномоченный орган п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 В перечень иностранных государств, обеспечивающих адекватную защиту прав субъектов персональных данных, включаются государства, являющиеся сторонами Конвенции Совета Европы о защите физических лиц при автоматизированной обработке персональных данных, а также иностранные государства, не являющиеся сторонами Конвенции Совета Ев...">
        <w:r>
          <w:rPr>
            <w:sz w:val="20"/>
            <w:color w:val="0000ff"/>
          </w:rPr>
          <w:t xml:space="preserve">частью 2</w:t>
        </w:r>
      </w:hyperlink>
      <w:r>
        <w:rPr>
          <w:sz w:val="20"/>
        </w:rPr>
        <w:t xml:space="preserve"> настоящей статьи перечень, до принятия решения, указанного в </w:t>
      </w:r>
      <w:hyperlink w:history="0" w:anchor="P265" w:tooltip="8. Решение о запрещении или об ограничении трансграничной передачи персональных данных в целях защиты нравственности, здоровья, прав и законных интересов граждан принимается уполномоченным органом по защите прав субъектов персональных данных по результатам рассмотрения уведомления, предусмотренного частью 3 настоящей статьи.">
        <w:r>
          <w:rPr>
            <w:sz w:val="20"/>
            <w:color w:val="0000ff"/>
          </w:rPr>
          <w:t xml:space="preserve">части 8</w:t>
        </w:r>
      </w:hyperlink>
      <w:r>
        <w:rPr>
          <w:sz w:val="20"/>
        </w:rPr>
        <w:t xml:space="preserve"> или </w:t>
      </w:r>
      <w:hyperlink w:history="0" w:anchor="P269" w:tooltip="12. Решение о запрещении или об ограничении трансграничной передачи персональных данных принимается уполномоченным органом по защите прав субъектов персональных данных в целях:">
        <w:r>
          <w:rPr>
            <w:sz w:val="20"/>
            <w:color w:val="0000ff"/>
          </w:rPr>
          <w:t xml:space="preserve">12</w:t>
        </w:r>
      </w:hyperlink>
      <w:r>
        <w:rPr>
          <w:sz w:val="20"/>
        </w:rPr>
        <w:t xml:space="preserve"> настоящей статьи.</w:t>
      </w:r>
    </w:p>
    <w:bookmarkStart w:id="268" w:name="P268"/>
    <w:bookmarkEnd w:id="268"/>
    <w:p>
      <w:pPr>
        <w:pStyle w:val="0"/>
        <w:spacing w:before="200" w:lineRule="auto"/>
        <w:ind w:firstLine="540"/>
        <w:jc w:val="both"/>
      </w:pPr>
      <w:r>
        <w:rPr>
          <w:sz w:val="20"/>
        </w:rPr>
        <w:t xml:space="preserve">11. После направления уведомления, предусмотренного </w:t>
      </w:r>
      <w:hyperlink w:history="0" w:anchor="P250" w:tooltip="3. Оператор до начала осуществления деятельности по трансграничной передаче персональных данных обязан уведомить уполномоченный орган по защите прав субъектов персональных данных о своем намерении осуществлять трансграничную передачу персональных данных. Указанное уведомление направляется отдельно от уведомления о намерении осуществлять обработку персональных данных, предусмотренного статьей 22 настоящего Федерального закона.">
        <w:r>
          <w:rPr>
            <w:sz w:val="20"/>
            <w:color w:val="0000ff"/>
          </w:rPr>
          <w:t xml:space="preserve">частью 3</w:t>
        </w:r>
      </w:hyperlink>
      <w:r>
        <w:rPr>
          <w:sz w:val="20"/>
        </w:rPr>
        <w:t xml:space="preserve"> настоящей статьи, оператор до истечения сроков, указанных в </w:t>
      </w:r>
      <w:hyperlink w:history="0" w:anchor="P266" w:tooltip="9. Решение, указанное в части 8 настоящей статьи, принимается уполномоченным органом по защите прав субъектов персональных данных в течение десяти рабочих дней с даты поступления уведомления, предусмотренного частью 3 настоящей статьи, в порядке, установленном Правительством Российской Федерации. В случае направления уполномоченным органом по защите прав субъектов персональных данных запроса в соответствии с частью 6 настоящей статьи рассмотрение такого уведомления приостанавливается до даты предоставлен...">
        <w:r>
          <w:rPr>
            <w:sz w:val="20"/>
            <w:color w:val="0000ff"/>
          </w:rPr>
          <w:t xml:space="preserve">части 9</w:t>
        </w:r>
      </w:hyperlink>
      <w:r>
        <w:rPr>
          <w:sz w:val="20"/>
        </w:rPr>
        <w:t xml:space="preserve"> настоящей статьи, не вправе осуществлять трансграничную передачу персональных данных на территории указанных в уведомлении иностранных государств, не являющихся сторонами </w:t>
      </w:r>
      <w:hyperlink w:history="0" r:id="rId148" w:tooltip="&quot;Конвенция о защите физических лиц при автоматизированной обработке персональных данных&quot; (Заключена в г. Страсбурге 28.01.1981) (вместе с Поправками к Конвенции о защите физических лиц при автоматизированной обработке персональных данных (СДСЕ N 108), позволяющими присоединение европейских сообществ, принятыми Комитетом Министров в Страсбурге 15.06.1999) {КонсультантПлюс}">
        <w:r>
          <w:rPr>
            <w:sz w:val="20"/>
            <w:color w:val="0000ff"/>
          </w:rPr>
          <w:t xml:space="preserve">Конвенции</w:t>
        </w:r>
      </w:hyperlink>
      <w:r>
        <w:rPr>
          <w:sz w:val="20"/>
        </w:rPr>
        <w:t xml:space="preserve"> Совета Европы о защите физических лиц при автоматизированной обработке персональных данных и не включенных в предусмотренный </w:t>
      </w:r>
      <w:hyperlink w:history="0" w:anchor="P249" w:tooltip="2. Уполномоченный орган п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 В перечень иностранных государств, обеспечивающих адекватную защиту прав субъектов персональных данных, включаются государства, являющиеся сторонами Конвенции Совета Европы о защите физических лиц при автоматизированной обработке персональных данных, а также иностранные государства, не являющиеся сторонами Конвенции Совета Ев...">
        <w:r>
          <w:rPr>
            <w:sz w:val="20"/>
            <w:color w:val="0000ff"/>
          </w:rPr>
          <w:t xml:space="preserve">частью 2</w:t>
        </w:r>
      </w:hyperlink>
      <w:r>
        <w:rPr>
          <w:sz w:val="20"/>
        </w:rPr>
        <w:t xml:space="preserve"> настоящей статьи перечень, за исключением случая, если такая трансграничная передача персональных данных необходима для защиты жизни, здоровья, иных жизненно важных интересов субъекта персональных данных или других лиц.</w:t>
      </w:r>
    </w:p>
    <w:bookmarkStart w:id="269" w:name="P269"/>
    <w:bookmarkEnd w:id="269"/>
    <w:p>
      <w:pPr>
        <w:pStyle w:val="0"/>
        <w:spacing w:before="200" w:lineRule="auto"/>
        <w:ind w:firstLine="540"/>
        <w:jc w:val="both"/>
      </w:pPr>
      <w:r>
        <w:rPr>
          <w:sz w:val="20"/>
        </w:rPr>
        <w:t xml:space="preserve">12. Решение о </w:t>
      </w:r>
      <w:hyperlink w:history="0" r:id="rId149" w:tooltip="Федеральный закон от 01.07.2021 N 236-ФЗ (ред. от 22.06.2024) &quot;О деятельности иностранных лиц в информационно-телекоммуникационной сети &quot;Интернет&quot; на территории Российской Федерации&quot; {КонсультантПлюс}">
        <w:r>
          <w:rPr>
            <w:sz w:val="20"/>
            <w:color w:val="0000ff"/>
          </w:rPr>
          <w:t xml:space="preserve">запрещении или об ограничении</w:t>
        </w:r>
      </w:hyperlink>
      <w:r>
        <w:rPr>
          <w:sz w:val="20"/>
        </w:rPr>
        <w:t xml:space="preserve"> трансграничной передачи персональных данных принимается уполномоченным органом по защите прав субъектов персональных данных в целях:</w:t>
      </w:r>
    </w:p>
    <w:p>
      <w:pPr>
        <w:pStyle w:val="0"/>
        <w:spacing w:before="200" w:lineRule="auto"/>
        <w:ind w:firstLine="540"/>
        <w:jc w:val="both"/>
      </w:pPr>
      <w:r>
        <w:rPr>
          <w:sz w:val="20"/>
        </w:rPr>
        <w:t xml:space="preserve">1) защиты основ конституционного строя Российской Федерации и безопасности государства - по представлению федерального органа исполнительной власти, уполномоченного в области обеспечения безопасности;</w:t>
      </w:r>
    </w:p>
    <w:p>
      <w:pPr>
        <w:pStyle w:val="0"/>
        <w:spacing w:before="200" w:lineRule="auto"/>
        <w:ind w:firstLine="540"/>
        <w:jc w:val="both"/>
      </w:pPr>
      <w:r>
        <w:rPr>
          <w:sz w:val="20"/>
        </w:rPr>
        <w:t xml:space="preserve">2) обеспечения обороны страны - по представлению федерального органа исполнительной власти, уполномоченного в области обороны;</w:t>
      </w:r>
    </w:p>
    <w:p>
      <w:pPr>
        <w:pStyle w:val="0"/>
        <w:spacing w:before="200" w:lineRule="auto"/>
        <w:ind w:firstLine="540"/>
        <w:jc w:val="both"/>
      </w:pPr>
      <w:r>
        <w:rPr>
          <w:sz w:val="20"/>
        </w:rPr>
        <w:t xml:space="preserve">3) защиты экономических и финансовых интересов Российской Федерации - по представлению федеральных органов исполнительной власти, уполномоченных Президентом Российской Федерации или Правительством Российской Федерации;</w:t>
      </w:r>
    </w:p>
    <w:p>
      <w:pPr>
        <w:pStyle w:val="0"/>
        <w:spacing w:before="200" w:lineRule="auto"/>
        <w:ind w:firstLine="540"/>
        <w:jc w:val="both"/>
      </w:pPr>
      <w:r>
        <w:rPr>
          <w:sz w:val="20"/>
        </w:rPr>
        <w:t xml:space="preserve">4) обеспечения дипломатическими и международно-правовыми средствами защиты прав, свобод и интересов граждан Российской Федерации, суверенитета, безопасности, территориальной целостности Российской Федерации и других ее интересов на международной арене - по представлению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международных отношений Российской Федерации.</w:t>
      </w:r>
    </w:p>
    <w:p>
      <w:pPr>
        <w:pStyle w:val="0"/>
        <w:spacing w:before="200" w:lineRule="auto"/>
        <w:ind w:firstLine="540"/>
        <w:jc w:val="both"/>
      </w:pPr>
      <w:r>
        <w:rPr>
          <w:sz w:val="20"/>
        </w:rPr>
        <w:t xml:space="preserve">13. Решение, предусмотренное </w:t>
      </w:r>
      <w:hyperlink w:history="0" w:anchor="P269" w:tooltip="12. Решение о запрещении или об ограничении трансграничной передачи персональных данных принимается уполномоченным органом по защите прав субъектов персональных данных в целях:">
        <w:r>
          <w:rPr>
            <w:sz w:val="20"/>
            <w:color w:val="0000ff"/>
          </w:rPr>
          <w:t xml:space="preserve">частью 12</w:t>
        </w:r>
      </w:hyperlink>
      <w:r>
        <w:rPr>
          <w:sz w:val="20"/>
        </w:rPr>
        <w:t xml:space="preserve"> настоящей статьи, принимается уполномоченным органом по защите прав субъектов персональных данных в течение пяти рабочих дней с даты поступления соответствующего представления. </w:t>
      </w:r>
      <w:hyperlink w:history="0" r:id="rId150" w:tooltip="Постановление Правительства РФ от 10.01.2023 N 6 &quot;Об утверждении Правил принятия решения о запрещении или об ограничении трансграничной передачи персональных данных уполномоченным органом по защите прав субъектов персональных данных и информирования операторов о принятом решении&quot; {КонсультантПлюс}">
        <w:r>
          <w:rPr>
            <w:sz w:val="20"/>
            <w:color w:val="0000ff"/>
          </w:rPr>
          <w:t xml:space="preserve">Порядок</w:t>
        </w:r>
      </w:hyperlink>
      <w:r>
        <w:rPr>
          <w:sz w:val="20"/>
        </w:rPr>
        <w:t xml:space="preserve"> принятия такого решения и порядок информирования операторов о принятом решении устанавливаются Правительством Российской Федерации.</w:t>
      </w:r>
    </w:p>
    <w:p>
      <w:pPr>
        <w:pStyle w:val="0"/>
        <w:spacing w:before="200" w:lineRule="auto"/>
        <w:ind w:firstLine="540"/>
        <w:jc w:val="both"/>
      </w:pPr>
      <w:r>
        <w:rPr>
          <w:sz w:val="20"/>
        </w:rPr>
        <w:t xml:space="preserve">14. В случае принятия уполномоченным органом по защите прав субъектов персональных данных решения, предусмотренного </w:t>
      </w:r>
      <w:hyperlink w:history="0" w:anchor="P265" w:tooltip="8. Решение о запрещении или об ограничении трансграничной передачи персональных данных в целях защиты нравственности, здоровья, прав и законных интересов граждан принимается уполномоченным органом по защите прав субъектов персональных данных по результатам рассмотрения уведомления, предусмотренного частью 3 настоящей статьи.">
        <w:r>
          <w:rPr>
            <w:sz w:val="20"/>
            <w:color w:val="0000ff"/>
          </w:rPr>
          <w:t xml:space="preserve">частью 8</w:t>
        </w:r>
      </w:hyperlink>
      <w:r>
        <w:rPr>
          <w:sz w:val="20"/>
        </w:rPr>
        <w:t xml:space="preserve"> или </w:t>
      </w:r>
      <w:hyperlink w:history="0" w:anchor="P269" w:tooltip="12. Решение о запрещении или об ограничении трансграничной передачи персональных данных принимается уполномоченным органом по защите прав субъектов персональных данных в целях:">
        <w:r>
          <w:rPr>
            <w:sz w:val="20"/>
            <w:color w:val="0000ff"/>
          </w:rPr>
          <w:t xml:space="preserve">12</w:t>
        </w:r>
      </w:hyperlink>
      <w:r>
        <w:rPr>
          <w:sz w:val="20"/>
        </w:rPr>
        <w:t xml:space="preserve"> настоящей статьи, оператор обязан обеспечить уничтожение органом власти иностранного государства, иностранным физическим лицом, иностранным юридическим лицом ранее переданных им персональных данных.</w:t>
      </w:r>
    </w:p>
    <w:p>
      <w:pPr>
        <w:pStyle w:val="0"/>
        <w:spacing w:before="200" w:lineRule="auto"/>
        <w:ind w:firstLine="540"/>
        <w:jc w:val="both"/>
      </w:pPr>
      <w:r>
        <w:rPr>
          <w:sz w:val="20"/>
        </w:rPr>
        <w:t xml:space="preserve">15. Правительство Российской Федерации определяет </w:t>
      </w:r>
      <w:hyperlink w:history="0" r:id="rId151" w:tooltip="Постановление Правительства РФ от 29.12.2022 N 2526 &quot;Об утверждении перечня случаев, при которых к операторам, осуществляющим трансграничную передачу персональных данных в целях выполнения возложенных международным договором Российской Федерации, законодательством Российской Федерации на государственные органы, муниципальные органы функций, полномочий и обязанностей, не применяются требования частей 3 - 6, 8 - 11 статьи 12 Федерального закона &quot;О персональных данных&quot; {КонсультантПлюс}">
        <w:r>
          <w:rPr>
            <w:sz w:val="20"/>
            <w:color w:val="0000ff"/>
          </w:rPr>
          <w:t xml:space="preserve">случаи</w:t>
        </w:r>
      </w:hyperlink>
      <w:r>
        <w:rPr>
          <w:sz w:val="20"/>
        </w:rPr>
        <w:t xml:space="preserve">, при которых требования </w:t>
      </w:r>
      <w:hyperlink w:history="0" w:anchor="P250" w:tooltip="3. Оператор до начала осуществления деятельности по трансграничной передаче персональных данных обязан уведомить уполномоченный орган по защите прав субъектов персональных данных о своем намерении осуществлять трансграничную передачу персональных данных. Указанное уведомление направляется отдельно от уведомления о намерении осуществлять обработку персональных данных, предусмотренного статьей 22 настоящего Федерального закона.">
        <w:r>
          <w:rPr>
            <w:sz w:val="20"/>
            <w:color w:val="0000ff"/>
          </w:rPr>
          <w:t xml:space="preserve">частей 3</w:t>
        </w:r>
      </w:hyperlink>
      <w:r>
        <w:rPr>
          <w:sz w:val="20"/>
        </w:rPr>
        <w:t xml:space="preserve"> - </w:t>
      </w:r>
      <w:hyperlink w:history="0" w:anchor="P263" w:tooltip="6. В целях оценки достоверности сведений, содержащихся в уведомлении оператора о своем намерении осуществлять трансграничную передачу персональных данных, сведения, предусмотренные пунктами 1 - 3 части 5 настоящей статьи, предоставляются оператором по запросу уполномоченного органа по защите прав субъектов персональных данных в течение десяти рабочих дней с даты получения такого запроса. Указанный срок может быть продлен, но не более чем на пять рабочих дней в случае направления оператором в адрес уполно...">
        <w:r>
          <w:rPr>
            <w:sz w:val="20"/>
            <w:color w:val="0000ff"/>
          </w:rPr>
          <w:t xml:space="preserve">6</w:t>
        </w:r>
      </w:hyperlink>
      <w:r>
        <w:rPr>
          <w:sz w:val="20"/>
        </w:rPr>
        <w:t xml:space="preserve">, </w:t>
      </w:r>
      <w:hyperlink w:history="0" w:anchor="P265" w:tooltip="8. Решение о запрещении или об ограничении трансграничной передачи персональных данных в целях защиты нравственности, здоровья, прав и законных интересов граждан принимается уполномоченным органом по защите прав субъектов персональных данных по результатам рассмотрения уведомления, предусмотренного частью 3 настоящей статьи.">
        <w:r>
          <w:rPr>
            <w:sz w:val="20"/>
            <w:color w:val="0000ff"/>
          </w:rPr>
          <w:t xml:space="preserve">8</w:t>
        </w:r>
      </w:hyperlink>
      <w:r>
        <w:rPr>
          <w:sz w:val="20"/>
        </w:rPr>
        <w:t xml:space="preserve"> - </w:t>
      </w:r>
      <w:hyperlink w:history="0" w:anchor="P268" w:tooltip="11. После направления уведомления, предусмотренного частью 3 настоящей статьи, оператор до истечения сроков, указанных в части 9 настоящей статьи, не вправе осуществлять трансграничную передачу персональных данных на территории указанных в уведомлении иностранных государств, не являющихся сторонами Конвенции Совета Европы о защите физических лиц при автоматизированной обработке персональных данных и не включенных в предусмотренный частью 2 настоящей статьи перечень, за исключением случая, если такая тран...">
        <w:r>
          <w:rPr>
            <w:sz w:val="20"/>
            <w:color w:val="0000ff"/>
          </w:rPr>
          <w:t xml:space="preserve">11</w:t>
        </w:r>
      </w:hyperlink>
      <w:r>
        <w:rPr>
          <w:sz w:val="20"/>
        </w:rPr>
        <w:t xml:space="preserve"> настоящей статьи не применяются к операторам, осуществляющим трансграничную передачу персональных данных в целях выполнения возложенных международным договором Российской Федерации, законодательством Российской Федерации на государственные органы, муниципальные органы функций, полномочий и обязанностей.</w:t>
      </w:r>
    </w:p>
    <w:p>
      <w:pPr>
        <w:pStyle w:val="0"/>
        <w:ind w:firstLine="540"/>
        <w:jc w:val="both"/>
      </w:pPr>
      <w:r>
        <w:rPr>
          <w:sz w:val="20"/>
        </w:rPr>
      </w:r>
    </w:p>
    <w:p>
      <w:pPr>
        <w:pStyle w:val="2"/>
        <w:outlineLvl w:val="1"/>
        <w:ind w:firstLine="540"/>
        <w:jc w:val="both"/>
      </w:pPr>
      <w:r>
        <w:rPr>
          <w:sz w:val="20"/>
        </w:rPr>
        <w:t xml:space="preserve">Статья 13. Особенности обработки персональных данных в государственных или муниципальных информационных системах персональных данных</w:t>
      </w:r>
    </w:p>
    <w:p>
      <w:pPr>
        <w:pStyle w:val="0"/>
        <w:ind w:firstLine="540"/>
        <w:jc w:val="both"/>
      </w:pPr>
      <w:r>
        <w:rPr>
          <w:sz w:val="20"/>
        </w:rPr>
      </w:r>
    </w:p>
    <w:p>
      <w:pPr>
        <w:pStyle w:val="0"/>
        <w:ind w:firstLine="540"/>
        <w:jc w:val="both"/>
      </w:pPr>
      <w:r>
        <w:rPr>
          <w:sz w:val="20"/>
        </w:rPr>
        <w:t xml:space="preserve">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pPr>
        <w:pStyle w:val="0"/>
        <w:spacing w:before="200" w:lineRule="auto"/>
        <w:ind w:firstLine="540"/>
        <w:jc w:val="both"/>
      </w:pPr>
      <w:r>
        <w:rPr>
          <w:sz w:val="20"/>
        </w:rPr>
        <w:t xml:space="preserve">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pPr>
        <w:pStyle w:val="0"/>
        <w:spacing w:before="200" w:lineRule="auto"/>
        <w:ind w:firstLine="540"/>
        <w:jc w:val="both"/>
      </w:pPr>
      <w:r>
        <w:rPr>
          <w:sz w:val="20"/>
        </w:rPr>
        <w:t xml:space="preserve">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pPr>
        <w:pStyle w:val="0"/>
        <w:spacing w:before="200" w:lineRule="auto"/>
        <w:ind w:firstLine="540"/>
        <w:jc w:val="both"/>
      </w:pPr>
      <w:r>
        <w:rPr>
          <w:sz w:val="20"/>
        </w:rPr>
        <w:t xml:space="preserve">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pPr>
        <w:pStyle w:val="0"/>
        <w:ind w:firstLine="540"/>
        <w:jc w:val="both"/>
      </w:pPr>
      <w:r>
        <w:rPr>
          <w:sz w:val="20"/>
        </w:rPr>
      </w:r>
    </w:p>
    <w:bookmarkStart w:id="285" w:name="P285"/>
    <w:bookmarkEnd w:id="285"/>
    <w:p>
      <w:pPr>
        <w:pStyle w:val="2"/>
        <w:outlineLvl w:val="1"/>
        <w:ind w:firstLine="540"/>
        <w:jc w:val="both"/>
      </w:pPr>
      <w:r>
        <w:rPr>
          <w:sz w:val="20"/>
        </w:rPr>
        <w:t xml:space="preserve">Статья 13.1. Особенности обработки персональных данных, полученных в результате обезличивания персональных данных, при формировании составов данных и предоставления доступа к ним</w:t>
      </w:r>
    </w:p>
    <w:p>
      <w:pPr>
        <w:pStyle w:val="0"/>
        <w:ind w:firstLine="540"/>
        <w:jc w:val="both"/>
      </w:pPr>
      <w:r>
        <w:rPr>
          <w:sz w:val="20"/>
        </w:rPr>
      </w:r>
    </w:p>
    <w:p>
      <w:pPr>
        <w:pStyle w:val="0"/>
        <w:ind w:firstLine="540"/>
        <w:jc w:val="both"/>
      </w:pPr>
      <w:r>
        <w:rPr>
          <w:sz w:val="20"/>
        </w:rPr>
        <w:t xml:space="preserve">(введена Федеральным </w:t>
      </w:r>
      <w:hyperlink w:history="0" r:id="rId152" w:tooltip="Федеральный закон от 08.08.2024 N 233-ФЗ &quot;О внесении изменений в Федеральный закон &quot;О персональных данных&quot; и Федеральный закон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quot;О персональных данных&quot; {КонсультантПлюс}">
        <w:r>
          <w:rPr>
            <w:sz w:val="20"/>
            <w:color w:val="0000ff"/>
          </w:rPr>
          <w:t xml:space="preserve">законом</w:t>
        </w:r>
      </w:hyperlink>
      <w:r>
        <w:rPr>
          <w:sz w:val="20"/>
        </w:rPr>
        <w:t xml:space="preserve"> от 08.08.2024 N 233-ФЗ)</w:t>
      </w:r>
    </w:p>
    <w:p>
      <w:pPr>
        <w:pStyle w:val="0"/>
        <w:jc w:val="both"/>
      </w:pPr>
      <w:r>
        <w:rPr>
          <w:sz w:val="20"/>
        </w:rPr>
      </w:r>
    </w:p>
    <w:p>
      <w:pPr>
        <w:pStyle w:val="0"/>
        <w:ind w:firstLine="540"/>
        <w:jc w:val="both"/>
      </w:pPr>
      <w:r>
        <w:rPr>
          <w:sz w:val="20"/>
        </w:rPr>
        <w:t xml:space="preserve">1.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информационных технологий (далее - уполномоченный орган в сфере регулирования информационных технологий), в целях повышения эффективности государственного и муниципального управления, а также в иных целях, предусмотренных федеральными законами, указанными в </w:t>
      </w:r>
      <w:hyperlink w:history="0" w:anchor="P73" w:tooltip="1. Законодательство Российской Федерации в области персональных данных о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
        <w:r>
          <w:rPr>
            <w:sz w:val="20"/>
            <w:color w:val="0000ff"/>
          </w:rPr>
          <w:t xml:space="preserve">части 1 статьи 4</w:t>
        </w:r>
      </w:hyperlink>
      <w:r>
        <w:rPr>
          <w:sz w:val="20"/>
        </w:rPr>
        <w:t xml:space="preserve"> настоящего Федерального закона, в </w:t>
      </w:r>
      <w:hyperlink w:history="0" r:id="rId153" w:tooltip="Постановление Правительства РФ от 24.04.2025 N 538 &quot;Об утверждении перечня случаев формирования составов персональных данных, полученных в результате обезличивания персональных данных, сгруппированных по определенному признаку, при условии, что последующая обработка таких данных не позволит определить принадлежность таких данных конкретному субъекту персональных данных&quot; {КонсультантПлюс}">
        <w:r>
          <w:rPr>
            <w:sz w:val="20"/>
            <w:color w:val="0000ff"/>
          </w:rPr>
          <w:t xml:space="preserve">случаях</w:t>
        </w:r>
      </w:hyperlink>
      <w:r>
        <w:rPr>
          <w:sz w:val="20"/>
        </w:rPr>
        <w:t xml:space="preserve">, определяемых Правительством Российской Федерации, формирует составы персональных данных, полученных в результате обезличивания персональных данных, сгруппированные по определенному признаку, при условии, что последующая обработка таких данных не позволит определить принадлежность таких данных конкретному субъекту персональных данных (далее - составы данных). Не допускается формирование составов данных из персональных данных, указанных в </w:t>
      </w:r>
      <w:hyperlink w:history="0" w:anchor="P173" w:tooltip="Статья 10. Специальные категории персональных данных">
        <w:r>
          <w:rPr>
            <w:sz w:val="20"/>
            <w:color w:val="0000ff"/>
          </w:rPr>
          <w:t xml:space="preserve">статье 10</w:t>
        </w:r>
      </w:hyperlink>
      <w:r>
        <w:rPr>
          <w:sz w:val="20"/>
        </w:rPr>
        <w:t xml:space="preserve"> настоящего Федерального закона, за исключением персональных данных, предусмотренных </w:t>
      </w:r>
      <w:hyperlink w:history="0" w:anchor="P205" w:tooltip="2.1. Обработка персональных данных, касающихся состояния здоровья, полученных в результате обезличивания персональных данных, допускается в целях повышения эффективности государственного или муниципального управления в порядке и на условиях, которые предусмотрены статьей 13.1 настоящего Федерального закона, а также в целях, предусмотренных Федеральным законом от 24 апреля 2020 года N 123-ФЗ &quot;О проведении эксперимента по установлению специального регулирования в целях создания необходимых условий для разр...">
        <w:r>
          <w:rPr>
            <w:sz w:val="20"/>
            <w:color w:val="0000ff"/>
          </w:rPr>
          <w:t xml:space="preserve">частью 2.1 статьи 10</w:t>
        </w:r>
      </w:hyperlink>
      <w:r>
        <w:rPr>
          <w:sz w:val="20"/>
        </w:rPr>
        <w:t xml:space="preserve"> настоящего Федерального закона, и из персональных данных, указанных в </w:t>
      </w:r>
      <w:hyperlink w:history="0" w:anchor="P234" w:tooltip="Статья 11. Биометрические персональные данные">
        <w:r>
          <w:rPr>
            <w:sz w:val="20"/>
            <w:color w:val="0000ff"/>
          </w:rPr>
          <w:t xml:space="preserve">статье 11</w:t>
        </w:r>
      </w:hyperlink>
      <w:r>
        <w:rPr>
          <w:sz w:val="20"/>
        </w:rPr>
        <w:t xml:space="preserve"> настоящего Федерального закона.</w:t>
      </w:r>
    </w:p>
    <w:bookmarkStart w:id="290" w:name="P290"/>
    <w:bookmarkEnd w:id="290"/>
    <w:p>
      <w:pPr>
        <w:pStyle w:val="0"/>
        <w:spacing w:before="200" w:lineRule="auto"/>
        <w:ind w:firstLine="540"/>
        <w:jc w:val="both"/>
      </w:pPr>
      <w:r>
        <w:rPr>
          <w:sz w:val="20"/>
        </w:rPr>
        <w:t xml:space="preserve">2. Для формирования составов данных уполномоченный орган в сфере регулирования информационных технологий направляет операторам, за исключением случаев, предусмотренных </w:t>
      </w:r>
      <w:hyperlink w:history="0" r:id="rId154" w:tooltip="Федеральный закон от 24.04.2020 N 123-ФЗ (ред. от 08.08.2024)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quot;О  {КонсультантПлюс}">
        <w:r>
          <w:rPr>
            <w:sz w:val="20"/>
            <w:color w:val="0000ff"/>
          </w:rPr>
          <w:t xml:space="preserve">статьей 6.2</w:t>
        </w:r>
      </w:hyperlink>
      <w:r>
        <w:rPr>
          <w:sz w:val="20"/>
        </w:rPr>
        <w:t xml:space="preserve"> Федерального закона от 24 апреля 2020 года N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персональных данных при формировании региональных составов данных и предоставления доступа к региональным составам данных и внесении изменений в статьи 6 и 10 Федерального закона "О персональных данных", требование о предоставлении персональных данных, полученных в результате обезличивания персональных данных, в определяемую Правительством Российской Федерации государственную информационную </w:t>
      </w:r>
      <w:hyperlink w:history="0" r:id="rId155" w:tooltip="Постановление Правительства РФ от 28.05.2025 N 740 &quot;О государственной информационной систем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нформационных технологий, указанной в статье 13.1 Федерального закона &quot;О персональных данных&quot; {КонсультантПлюс}">
        <w:r>
          <w:rPr>
            <w:sz w:val="20"/>
            <w:color w:val="0000ff"/>
          </w:rPr>
          <w:t xml:space="preserve">систему</w:t>
        </w:r>
      </w:hyperlink>
      <w:r>
        <w:rPr>
          <w:sz w:val="20"/>
        </w:rPr>
        <w:t xml:space="preserve"> уполномоченного органа в сфере регулирования информационных технологий. Указанное требование должно содержать перечень персональных данных, полученных в результате обезличивания персональных данных, которые предоставляются оператором для формирования составов данных, а также сроки их предоставления.</w:t>
      </w:r>
    </w:p>
    <w:p>
      <w:pPr>
        <w:pStyle w:val="0"/>
        <w:spacing w:before="200" w:lineRule="auto"/>
        <w:ind w:firstLine="540"/>
        <w:jc w:val="both"/>
      </w:pPr>
      <w:r>
        <w:rPr>
          <w:sz w:val="20"/>
        </w:rPr>
        <w:t xml:space="preserve">3. Оператор после получения требования, указанного в </w:t>
      </w:r>
      <w:hyperlink w:history="0" w:anchor="P290" w:tooltip="2. Для формирования составов данных уполномоченный орган в сфере регулирования информационных технологий направляет операторам, за исключением случаев, предусмотренных статьей 6.2 Федерального закона от 24 апреля 2020 года N 123-ФЗ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
        <w:r>
          <w:rPr>
            <w:sz w:val="20"/>
            <w:color w:val="0000ff"/>
          </w:rPr>
          <w:t xml:space="preserve">части 2</w:t>
        </w:r>
      </w:hyperlink>
      <w:r>
        <w:rPr>
          <w:sz w:val="20"/>
        </w:rPr>
        <w:t xml:space="preserve"> настоящей статьи, обязан обезличить обрабатываемые им персональные данные в соответствии с </w:t>
      </w:r>
      <w:hyperlink w:history="0" r:id="rId156" w:tooltip="Постановление Правительства РФ от 01.08.2025 N 1154 &quot;Об утверждении требований к обезличиванию персональных данных, методов обезличивания персональных данных и Правил обезличивания персональных данных&quot; {КонсультантПлюс}">
        <w:r>
          <w:rPr>
            <w:sz w:val="20"/>
            <w:color w:val="0000ff"/>
          </w:rPr>
          <w:t xml:space="preserve">требованиями</w:t>
        </w:r>
      </w:hyperlink>
      <w:r>
        <w:rPr>
          <w:sz w:val="20"/>
        </w:rPr>
        <w:t xml:space="preserve"> к обезличиванию персональных данных, </w:t>
      </w:r>
      <w:hyperlink w:history="0" r:id="rId157" w:tooltip="Постановление Правительства РФ от 01.08.2025 N 1154 &quot;Об утверждении требований к обезличиванию персональных данных, методов обезличивания персональных данных и Правил обезличивания персональных данных&quot; {КонсультантПлюс}">
        <w:r>
          <w:rPr>
            <w:sz w:val="20"/>
            <w:color w:val="0000ff"/>
          </w:rPr>
          <w:t xml:space="preserve">методами</w:t>
        </w:r>
      </w:hyperlink>
      <w:r>
        <w:rPr>
          <w:sz w:val="20"/>
        </w:rPr>
        <w:t xml:space="preserve"> обезличивания персональных данных и </w:t>
      </w:r>
      <w:hyperlink w:history="0" r:id="rId158" w:tooltip="Постановление Правительства РФ от 01.08.2025 N 1154 &quot;Об утверждении требований к обезличиванию персональных данных, методов обезличивания персональных данных и Правил обезличивания персональных данных&quot; {КонсультантПлюс}">
        <w:r>
          <w:rPr>
            <w:sz w:val="20"/>
            <w:color w:val="0000ff"/>
          </w:rPr>
          <w:t xml:space="preserve">порядком</w:t>
        </w:r>
      </w:hyperlink>
      <w:r>
        <w:rPr>
          <w:sz w:val="20"/>
        </w:rPr>
        <w:t xml:space="preserve"> обезличивания персональных данных, которые устанавливаются Правительством Российской Федерации по согласованию с федеральным органом исполнительной власти, уполномоченным в области обеспечения безопасности (далее - требования к обезличиванию). Выполнение оператором требований к обезличиванию должно исключить наличие в персональных данных, полученных в результате обезличивания, информации, доступ к которой ограничен федеральными законами.</w:t>
      </w:r>
    </w:p>
    <w:p>
      <w:pPr>
        <w:pStyle w:val="0"/>
        <w:spacing w:before="200" w:lineRule="auto"/>
        <w:ind w:firstLine="540"/>
        <w:jc w:val="both"/>
      </w:pPr>
      <w:r>
        <w:rPr>
          <w:sz w:val="20"/>
        </w:rPr>
        <w:t xml:space="preserve">4. Оператор в соответствии с требованием, указанным в </w:t>
      </w:r>
      <w:hyperlink w:history="0" w:anchor="P290" w:tooltip="2. Для формирования составов данных уполномоченный орган в сфере регулирования информационных технологий направляет операторам, за исключением случаев, предусмотренных статьей 6.2 Федерального закона от 24 апреля 2020 года N 123-ФЗ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об особенностях обработки персональ...">
        <w:r>
          <w:rPr>
            <w:sz w:val="20"/>
            <w:color w:val="0000ff"/>
          </w:rPr>
          <w:t xml:space="preserve">части 2</w:t>
        </w:r>
      </w:hyperlink>
      <w:r>
        <w:rPr>
          <w:sz w:val="20"/>
        </w:rPr>
        <w:t xml:space="preserve"> настоящей статьи, обязан предоставить персональные данные, полученные в результате обезличивания персональных данных, в государственную информационную систему уполномоченного органа в сфере регулирования информационных технологий. </w:t>
      </w:r>
      <w:hyperlink w:history="0" r:id="rId159" w:tooltip="Постановление Правительства РФ от 26.06.2025 N 966 &quot;Об утверждении Правил взаимодейств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нформационных технологий, с операторами и взаимодействия государственной информационной системы, определенной в соответствии с частью 2 статьи 13.1 Федерального закона &quot;О персональных данных&quot;, и информационных систем операторов&quot; {КонсультантПлюс}">
        <w:r>
          <w:rPr>
            <w:sz w:val="20"/>
            <w:color w:val="0000ff"/>
          </w:rPr>
          <w:t xml:space="preserve">Порядок</w:t>
        </w:r>
      </w:hyperlink>
      <w:r>
        <w:rPr>
          <w:sz w:val="20"/>
        </w:rPr>
        <w:t xml:space="preserve"> взаимодействия уполномоченного органа в сфере регулирования информационных технологий с операторами и порядок взаимодействия государственной информационной системы уполномоченного органа в сфере регулирования информационных технологий и информационных систем операторов устанавливаются Правительством Российской Федерации по согласованию с федеральным органом исполнительной власти, уполномоченным в области обеспечения безопасности. Уполномоченный орган в сфере регулирования информационных технологий обязан обеспечивать конфиденциальность поступивших от операторов персональных данных, полученных в результате обезличивания персональных данных.</w:t>
      </w:r>
    </w:p>
    <w:p>
      <w:pPr>
        <w:pStyle w:val="0"/>
        <w:spacing w:before="200" w:lineRule="auto"/>
        <w:ind w:firstLine="540"/>
        <w:jc w:val="both"/>
      </w:pPr>
      <w:r>
        <w:rPr>
          <w:sz w:val="20"/>
        </w:rPr>
        <w:t xml:space="preserve">5. Уполномоченный орган в сфере регулирования информационных технологий после поступления от операторов персональных данных, полученных в результате обезличивания персональных данных, формирует составы данных в государственной информационной системе уполномоченного органа в сфере регулирования информационных технологий в соответствии с </w:t>
      </w:r>
      <w:hyperlink w:history="0" r:id="rId160" w:tooltip="Постановление Правительства РФ от 26.06.2025 N 961 &quot;О формировании составов персональных данных, полученных в результате обезличивания персональных данных, сгруппированных по определенному признаку, при условии, что последующая обработка таких данных не позволит определить принадлежность таких данных конкретному субъекту персональных данных, и предоставлении доступа к составам таких данных&quot; (вместе с &quot;Правилами формирования составов персональных данных, полученных в результате обезличивания персональных дан {КонсультантПлюс}">
        <w:r>
          <w:rPr>
            <w:sz w:val="20"/>
            <w:color w:val="0000ff"/>
          </w:rPr>
          <w:t xml:space="preserve">порядком</w:t>
        </w:r>
      </w:hyperlink>
      <w:r>
        <w:rPr>
          <w:sz w:val="20"/>
        </w:rPr>
        <w:t xml:space="preserve"> формирования составов данных, устанавливаемым Правительством Российской Федерации по согласованию с федеральным органом исполнительной власти, уполномоченным в области обеспечения безопасности.</w:t>
      </w:r>
    </w:p>
    <w:p>
      <w:pPr>
        <w:pStyle w:val="0"/>
        <w:spacing w:before="200" w:lineRule="auto"/>
        <w:ind w:firstLine="540"/>
        <w:jc w:val="both"/>
      </w:pPr>
      <w:r>
        <w:rPr>
          <w:sz w:val="20"/>
        </w:rPr>
        <w:t xml:space="preserve">6. Доступ к составам данных предоставляется пользователям государственной информационной системы уполномоченного органа в сфере регулирования информационных технологий в соответствии с </w:t>
      </w:r>
      <w:hyperlink w:history="0" r:id="rId161" w:tooltip="Постановление Правительства РФ от 26.06.2025 N 961 &quot;О формировании составов персональных данных, полученных в результате обезличивания персональных данных, сгруппированных по определенному признаку, при условии, что последующая обработка таких данных не позволит определить принадлежность таких данных конкретному субъекту персональных данных, и предоставлении доступа к составам таких данных&quot; (вместе с &quot;Правилами формирования составов персональных данных, полученных в результате обезличивания персональных дан {КонсультантПлюс}">
        <w:r>
          <w:rPr>
            <w:sz w:val="20"/>
            <w:color w:val="0000ff"/>
          </w:rPr>
          <w:t xml:space="preserve">порядком</w:t>
        </w:r>
      </w:hyperlink>
      <w:r>
        <w:rPr>
          <w:sz w:val="20"/>
        </w:rPr>
        <w:t xml:space="preserve">, устанавливаемым Правительством Российской Федерации по согласованию с федеральным органом исполнительной власти, уполномоченным в области обеспечения безопасности.</w:t>
      </w:r>
    </w:p>
    <w:bookmarkStart w:id="295" w:name="P295"/>
    <w:bookmarkEnd w:id="295"/>
    <w:p>
      <w:pPr>
        <w:pStyle w:val="0"/>
        <w:spacing w:before="200" w:lineRule="auto"/>
        <w:ind w:firstLine="540"/>
        <w:jc w:val="both"/>
      </w:pPr>
      <w:r>
        <w:rPr>
          <w:sz w:val="20"/>
        </w:rPr>
        <w:t xml:space="preserve">7. Пользователями государственной информационной системы уполномоченного органа в сфере регулирования информационных технологий являются:</w:t>
      </w:r>
    </w:p>
    <w:bookmarkStart w:id="296" w:name="P296"/>
    <w:bookmarkEnd w:id="296"/>
    <w:p>
      <w:pPr>
        <w:pStyle w:val="0"/>
        <w:spacing w:before="200" w:lineRule="auto"/>
        <w:ind w:firstLine="540"/>
        <w:jc w:val="both"/>
      </w:pPr>
      <w:r>
        <w:rPr>
          <w:sz w:val="20"/>
        </w:rPr>
        <w:t xml:space="preserve">1) государственные органы и подведомственные им организации, муниципальные органы и подведомственные им организации, органы государственных внебюджетных фондов;</w:t>
      </w:r>
    </w:p>
    <w:bookmarkStart w:id="297" w:name="P297"/>
    <w:bookmarkEnd w:id="297"/>
    <w:p>
      <w:pPr>
        <w:pStyle w:val="0"/>
        <w:spacing w:before="200" w:lineRule="auto"/>
        <w:ind w:firstLine="540"/>
        <w:jc w:val="both"/>
      </w:pPr>
      <w:r>
        <w:rPr>
          <w:sz w:val="20"/>
        </w:rPr>
        <w:t xml:space="preserve">2) граждане Российской Федерации и российские юридические лица, которые соответствуют следующим требованиям:</w:t>
      </w:r>
    </w:p>
    <w:p>
      <w:pPr>
        <w:pStyle w:val="0"/>
        <w:spacing w:before="200" w:lineRule="auto"/>
        <w:ind w:firstLine="540"/>
        <w:jc w:val="both"/>
      </w:pPr>
      <w:r>
        <w:rPr>
          <w:sz w:val="20"/>
        </w:rPr>
        <w:t xml:space="preserve">а) сведения о гражданине Российской Федерации или юридическом лице внесены в реестр операторов в соответствии со </w:t>
      </w:r>
      <w:hyperlink w:history="0" w:anchor="P481" w:tooltip="Статья 22. Уведомление об обработке персональных данных">
        <w:r>
          <w:rPr>
            <w:sz w:val="20"/>
            <w:color w:val="0000ff"/>
          </w:rPr>
          <w:t xml:space="preserve">статьей 22</w:t>
        </w:r>
      </w:hyperlink>
      <w:r>
        <w:rPr>
          <w:sz w:val="20"/>
        </w:rPr>
        <w:t xml:space="preserve"> настоящего Федерального закона;</w:t>
      </w:r>
    </w:p>
    <w:p>
      <w:pPr>
        <w:pStyle w:val="0"/>
        <w:spacing w:before="200" w:lineRule="auto"/>
        <w:ind w:firstLine="540"/>
        <w:jc w:val="both"/>
      </w:pPr>
      <w:r>
        <w:rPr>
          <w:sz w:val="20"/>
        </w:rPr>
        <w:t xml:space="preserve">б) юридическое лицо является российским юридическим лицом, которое, если иное не предусмотрено международным договором Российской Федерации, находится под контролем Российской Федерации, и (или) субъекта Российской Федерации, и (или) муниципального образования, и (или) гражданина Российской Федерации, не имеющего гражданства другого государства, и (или) контролируемых ими совместно или по отдельности лиц. При этом под контролем понимается возможность определять решения, принимаемые юридическим лицом, в силу наличия права прямо или косвенно распоряжаться более чем пятьюдесятью процентами общего количества голосов, приходящихся на голосующие акции (доли), составляющие уставный капитал данного юридического лица;</w:t>
      </w:r>
    </w:p>
    <w:p>
      <w:pPr>
        <w:pStyle w:val="0"/>
        <w:spacing w:before="200" w:lineRule="auto"/>
        <w:ind w:firstLine="540"/>
        <w:jc w:val="both"/>
      </w:pPr>
      <w:r>
        <w:rPr>
          <w:sz w:val="20"/>
        </w:rPr>
        <w:t xml:space="preserve">в) в едином государственном реестре юридических лиц отсутствует запись о недостоверности сведений о юридическом лице;</w:t>
      </w:r>
    </w:p>
    <w:p>
      <w:pPr>
        <w:pStyle w:val="0"/>
        <w:spacing w:before="200" w:lineRule="auto"/>
        <w:ind w:firstLine="540"/>
        <w:jc w:val="both"/>
      </w:pPr>
      <w:r>
        <w:rPr>
          <w:sz w:val="20"/>
        </w:rPr>
        <w:t xml:space="preserve">г) сведения о гражданине Российской Федерации или юридическом лице, его единоличном исполнительном органе, членах коллегиального исполнительного органа не включены в перечень организаций и физических лиц, в отношении которых имеются сведения об их причастности к экстремистской деятельности или терроризму, или в перечни организаций и физических лиц, связанных с террористическими организациями и террористами или с распространением оружия массового уничтожения, указанные в Федеральном </w:t>
      </w:r>
      <w:hyperlink w:history="0" r:id="rId162" w:tooltip="Федеральный закон от 07.08.2001 N 115-ФЗ (ред. от 24.06.2025) &quot;О противодействии легализации (отмыванию) доходов, полученных преступным путем, и финансированию терроризма&quot; (с изм. и доп., вступ. в силу с 20.08.2025) {КонсультантПлюс}">
        <w:r>
          <w:rPr>
            <w:sz w:val="20"/>
            <w:color w:val="0000ff"/>
          </w:rPr>
          <w:t xml:space="preserve">законе</w:t>
        </w:r>
      </w:hyperlink>
      <w:r>
        <w:rPr>
          <w:sz w:val="20"/>
        </w:rPr>
        <w:t xml:space="preserve"> от 7 августа 2001 года N 115-ФЗ "О противодействии легализации (отмыванию) доходов, полученных преступным путем, и финансированию терроризма";</w:t>
      </w:r>
    </w:p>
    <w:p>
      <w:pPr>
        <w:pStyle w:val="0"/>
        <w:spacing w:before="200" w:lineRule="auto"/>
        <w:ind w:firstLine="540"/>
        <w:jc w:val="both"/>
      </w:pPr>
      <w:r>
        <w:rPr>
          <w:sz w:val="20"/>
        </w:rPr>
        <w:t xml:space="preserve">д) отсутствие у гражданина Российской Федерации или единоличного исполнительного органа юридического лица гражданства иностранного государства;</w:t>
      </w:r>
    </w:p>
    <w:p>
      <w:pPr>
        <w:pStyle w:val="0"/>
        <w:spacing w:before="200" w:lineRule="auto"/>
        <w:ind w:firstLine="540"/>
        <w:jc w:val="both"/>
      </w:pPr>
      <w:r>
        <w:rPr>
          <w:sz w:val="20"/>
        </w:rPr>
        <w:t xml:space="preserve">е) отсутствие у гражданина Российской Федерации или единоличного исполнительного органа юридического лица неснятой или непогашенной судимости за совершение преступления;</w:t>
      </w:r>
    </w:p>
    <w:p>
      <w:pPr>
        <w:pStyle w:val="0"/>
        <w:spacing w:before="200" w:lineRule="auto"/>
        <w:ind w:firstLine="540"/>
        <w:jc w:val="both"/>
      </w:pPr>
      <w:r>
        <w:rPr>
          <w:sz w:val="20"/>
        </w:rPr>
        <w:t xml:space="preserve">ж) гражданин Российской Федерации или единоличный исполнительный орган юридического лица не привлекался в течение пяти лет, предшествующих дню предоставления доступа к государственной информационной системе уполномоченного органа в сфере регулирования информационных технологий, к уголовной ответственности в соответствии со </w:t>
      </w:r>
      <w:hyperlink w:history="0" r:id="rId163" w:tooltip="&quot;Уголовный кодекс Российской Федерации&quot; от 13.06.1996 N 63-ФЗ (ред. от 31.07.2025) (с изм. и доп., вступ. в силу с 01.09.2025) {КонсультантПлюс}">
        <w:r>
          <w:rPr>
            <w:sz w:val="20"/>
            <w:color w:val="0000ff"/>
          </w:rPr>
          <w:t xml:space="preserve">статьями 183</w:t>
        </w:r>
      </w:hyperlink>
      <w:r>
        <w:rPr>
          <w:sz w:val="20"/>
        </w:rPr>
        <w:t xml:space="preserve">, </w:t>
      </w:r>
      <w:hyperlink w:history="0" r:id="rId164" w:tooltip="&quot;Уголовный кодекс Российской Федерации&quot; от 13.06.1996 N 63-ФЗ (ред. от 31.07.2025) (с изм. и доп., вступ. в силу с 01.09.2025) {КонсультантПлюс}">
        <w:r>
          <w:rPr>
            <w:sz w:val="20"/>
            <w:color w:val="0000ff"/>
          </w:rPr>
          <w:t xml:space="preserve">272</w:t>
        </w:r>
      </w:hyperlink>
      <w:r>
        <w:rPr>
          <w:sz w:val="20"/>
        </w:rPr>
        <w:t xml:space="preserve">, </w:t>
      </w:r>
      <w:hyperlink w:history="0" r:id="rId165" w:tooltip="&quot;Уголовный кодекс Российской Федерации&quot; от 13.06.1996 N 63-ФЗ (ред. от 31.07.2025) (с изм. и доп., вступ. в силу с 01.09.2025) {КонсультантПлюс}">
        <w:r>
          <w:rPr>
            <w:sz w:val="20"/>
            <w:color w:val="0000ff"/>
          </w:rPr>
          <w:t xml:space="preserve">273</w:t>
        </w:r>
      </w:hyperlink>
      <w:r>
        <w:rPr>
          <w:sz w:val="20"/>
        </w:rPr>
        <w:t xml:space="preserve">, </w:t>
      </w:r>
      <w:hyperlink w:history="0" r:id="rId166" w:tooltip="&quot;Уголовный кодекс Российской Федерации&quot; от 13.06.1996 N 63-ФЗ (ред. от 31.07.2025) (с изм. и доп., вступ. в силу с 01.09.2025) {КонсультантПлюс}">
        <w:r>
          <w:rPr>
            <w:sz w:val="20"/>
            <w:color w:val="0000ff"/>
          </w:rPr>
          <w:t xml:space="preserve">274.1</w:t>
        </w:r>
      </w:hyperlink>
      <w:r>
        <w:rPr>
          <w:sz w:val="20"/>
        </w:rPr>
        <w:t xml:space="preserve">, </w:t>
      </w:r>
      <w:hyperlink w:history="0" r:id="rId167" w:tooltip="&quot;Уголовный кодекс Российской Федерации&quot; от 13.06.1996 N 63-ФЗ (ред. от 31.07.2025) (с изм. и доп., вступ. в силу с 01.09.2025) {КонсультантПлюс}">
        <w:r>
          <w:rPr>
            <w:sz w:val="20"/>
            <w:color w:val="0000ff"/>
          </w:rPr>
          <w:t xml:space="preserve">283</w:t>
        </w:r>
      </w:hyperlink>
      <w:r>
        <w:rPr>
          <w:sz w:val="20"/>
        </w:rPr>
        <w:t xml:space="preserve"> и </w:t>
      </w:r>
      <w:hyperlink w:history="0" r:id="rId168" w:tooltip="&quot;Уголовный кодекс Российской Федерации&quot; от 13.06.1996 N 63-ФЗ (ред. от 31.07.2025) (с изм. и доп., вступ. в силу с 01.09.2025) {КонсультантПлюс}">
        <w:r>
          <w:rPr>
            <w:sz w:val="20"/>
            <w:color w:val="0000ff"/>
          </w:rPr>
          <w:t xml:space="preserve">283.1</w:t>
        </w:r>
      </w:hyperlink>
      <w:r>
        <w:rPr>
          <w:sz w:val="20"/>
        </w:rPr>
        <w:t xml:space="preserve"> Уголовного кодекса Российской Федерации.</w:t>
      </w:r>
    </w:p>
    <w:p>
      <w:pPr>
        <w:pStyle w:val="0"/>
        <w:spacing w:before="200" w:lineRule="auto"/>
        <w:ind w:firstLine="540"/>
        <w:jc w:val="both"/>
      </w:pPr>
      <w:r>
        <w:rPr>
          <w:sz w:val="20"/>
        </w:rPr>
        <w:t xml:space="preserve">8. </w:t>
      </w:r>
      <w:hyperlink w:history="0" r:id="rId169" w:tooltip="Постановление Правительства РФ от 22.05.2025 N 702 &quot;Об утверждении Правил проверки соответствия пользователей государственной информационной системы, определенной в соответствии с частью 2 статьи 13.1 Федерального закона &quot;О персональных данных&quot;, требованиям, указанным в части 7 статьи 13.1 Федерального закона &quot;О персональных данных&quot; {КонсультантПлюс}">
        <w:r>
          <w:rPr>
            <w:sz w:val="20"/>
            <w:color w:val="0000ff"/>
          </w:rPr>
          <w:t xml:space="preserve">Порядок</w:t>
        </w:r>
      </w:hyperlink>
      <w:r>
        <w:rPr>
          <w:sz w:val="20"/>
        </w:rPr>
        <w:t xml:space="preserve"> проверки соответствия пользователей государственной информационной системы уполномоченного органа в сфере регулирования информационных технологий требованиям, указанным в </w:t>
      </w:r>
      <w:hyperlink w:history="0" w:anchor="P295" w:tooltip="7. Пользователями государственной информационной системы уполномоченного органа в сфере регулирования информационных технологий являются:">
        <w:r>
          <w:rPr>
            <w:sz w:val="20"/>
            <w:color w:val="0000ff"/>
          </w:rPr>
          <w:t xml:space="preserve">части 7</w:t>
        </w:r>
      </w:hyperlink>
      <w:r>
        <w:rPr>
          <w:sz w:val="20"/>
        </w:rPr>
        <w:t xml:space="preserve"> настоящей статьи, устанавливается Правительством Российской Федерации по согласованию с федеральным органом исполнительной власти, уполномоченным в области обеспечения безопасности.</w:t>
      </w:r>
    </w:p>
    <w:p>
      <w:pPr>
        <w:pStyle w:val="0"/>
        <w:spacing w:before="200" w:lineRule="auto"/>
        <w:ind w:firstLine="540"/>
        <w:jc w:val="both"/>
      </w:pPr>
      <w:r>
        <w:rPr>
          <w:sz w:val="20"/>
        </w:rPr>
        <w:t xml:space="preserve">9. Доступ к составам данных, сформированным из персональных данных, полученных в результате обезличивания персональных данных, переданных операторами, не являющимися государственными органами и подведомственными им организациями, муниципальными органами и подведомственными им организациями, органами государственных внебюджетных фондов, в случае, если такие персональные данные собраны, уточнены (обновлены, изменены) указанными операторами в течение трех лет до дня предоставления в государственную информационную систему уполномоченного органа в сфере регулирования информационных технологий, предоставляется только пользователям, указанным в </w:t>
      </w:r>
      <w:hyperlink w:history="0" w:anchor="P296" w:tooltip="1) государственные органы и подведомственные им организации, муниципальные органы и подведомственные им организации, органы государственных внебюджетных фондов;">
        <w:r>
          <w:rPr>
            <w:sz w:val="20"/>
            <w:color w:val="0000ff"/>
          </w:rPr>
          <w:t xml:space="preserve">пункте 1 части 7</w:t>
        </w:r>
      </w:hyperlink>
      <w:r>
        <w:rPr>
          <w:sz w:val="20"/>
        </w:rPr>
        <w:t xml:space="preserve"> настоящей статьи. Пользователям, указанным в </w:t>
      </w:r>
      <w:hyperlink w:history="0" w:anchor="P297" w:tooltip="2) граждане Российской Федерации и российские юридические лица, которые соответствуют следующим требованиям:">
        <w:r>
          <w:rPr>
            <w:sz w:val="20"/>
            <w:color w:val="0000ff"/>
          </w:rPr>
          <w:t xml:space="preserve">пункте 2 части 7</w:t>
        </w:r>
      </w:hyperlink>
      <w:r>
        <w:rPr>
          <w:sz w:val="20"/>
        </w:rPr>
        <w:t xml:space="preserve"> настоящей статьи, доступ к таким составам данных предоставляется по истечении одного года со дня предоставления персональных данных, полученных в результате обезличивания персональных данных, из которых они сформированы, в государственную информационную систему уполномоченного органа в сфере регулирования информационных технологий.</w:t>
      </w:r>
    </w:p>
    <w:p>
      <w:pPr>
        <w:pStyle w:val="0"/>
        <w:spacing w:before="200" w:lineRule="auto"/>
        <w:ind w:firstLine="540"/>
        <w:jc w:val="both"/>
      </w:pPr>
      <w:r>
        <w:rPr>
          <w:sz w:val="20"/>
        </w:rPr>
        <w:t xml:space="preserve">10. Обработка составов данных пользователями государственной информационной системы уполномоченного органа в сфере регулирования информационных технологий осуществляется только в указанной информационной системе. Не допускаются запись, извлечение, передача (распространение, предоставление, доступ) составов данных из государственной информационной системы уполномоченного органа в сфере регулирования информационных технологий.</w:t>
      </w:r>
    </w:p>
    <w:p>
      <w:pPr>
        <w:pStyle w:val="0"/>
        <w:spacing w:before="200" w:lineRule="auto"/>
        <w:ind w:firstLine="540"/>
        <w:jc w:val="both"/>
      </w:pPr>
      <w:r>
        <w:rPr>
          <w:sz w:val="20"/>
        </w:rPr>
        <w:t xml:space="preserve">11. Не допускаются обработка составов данных и получение результатов обработки составов данных, если использование таких составов данных и результатов их обработки может повлечь причинение вреда жизни, здоровью людей, оскорбление нравственности, нарушение прав и законных интересов граждан и организаций, причинение вреда (ущерба) окружающей среде, обороне страны и безопасности государства, объектам культурного наследия, иным охраняемым законом ценностям. В случае, если использование результатов обработки составов данных может повлечь причинение вреда обороне страны и безопасности государства, федеральный орган исполнительной власти, уполномоченный в области обеспечения безопасности, вправе принять решение о запрете предоставлять такие результаты обработки составов данных.</w:t>
      </w:r>
    </w:p>
    <w:p>
      <w:pPr>
        <w:pStyle w:val="0"/>
        <w:spacing w:before="200" w:lineRule="auto"/>
        <w:ind w:firstLine="540"/>
        <w:jc w:val="both"/>
      </w:pPr>
      <w:r>
        <w:rPr>
          <w:sz w:val="20"/>
        </w:rPr>
        <w:t xml:space="preserve">12. Не допускается предоставление результатов обработки составов данных иностранным юридическим лицам, иностранным организациям, не являющимся юридическими лицами, иностранным гражданам и лицам без гражданства, за исключением случаев, определенных международным договором Российской Федерации, федеральным законом, решением Президента Российской Федерации.</w:t>
      </w:r>
    </w:p>
    <w:p>
      <w:pPr>
        <w:pStyle w:val="0"/>
        <w:ind w:firstLine="540"/>
        <w:jc w:val="both"/>
      </w:pPr>
      <w:r>
        <w:rPr>
          <w:sz w:val="20"/>
        </w:rPr>
      </w:r>
    </w:p>
    <w:p>
      <w:pPr>
        <w:pStyle w:val="2"/>
        <w:outlineLvl w:val="0"/>
        <w:jc w:val="center"/>
      </w:pPr>
      <w:r>
        <w:rPr>
          <w:sz w:val="20"/>
        </w:rPr>
        <w:t xml:space="preserve">Глава 3. ПРАВА СУБЪЕКТА ПЕРСОНАЛЬНЫХ ДАННЫХ</w:t>
      </w:r>
    </w:p>
    <w:p>
      <w:pPr>
        <w:pStyle w:val="0"/>
        <w:ind w:firstLine="540"/>
        <w:jc w:val="both"/>
      </w:pPr>
      <w:r>
        <w:rPr>
          <w:sz w:val="20"/>
        </w:rPr>
      </w:r>
    </w:p>
    <w:bookmarkStart w:id="313" w:name="P313"/>
    <w:bookmarkEnd w:id="313"/>
    <w:p>
      <w:pPr>
        <w:pStyle w:val="2"/>
        <w:outlineLvl w:val="1"/>
        <w:ind w:firstLine="540"/>
        <w:jc w:val="both"/>
      </w:pPr>
      <w:r>
        <w:rPr>
          <w:sz w:val="20"/>
        </w:rPr>
        <w:t xml:space="preserve">Статья 14. Право субъекта персональных данных на доступ к его персональным данным</w:t>
      </w:r>
    </w:p>
    <w:p>
      <w:pPr>
        <w:pStyle w:val="0"/>
        <w:ind w:firstLine="540"/>
        <w:jc w:val="both"/>
      </w:pPr>
      <w:r>
        <w:rPr>
          <w:sz w:val="20"/>
        </w:rPr>
      </w:r>
    </w:p>
    <w:p>
      <w:pPr>
        <w:pStyle w:val="0"/>
        <w:ind w:firstLine="540"/>
        <w:jc w:val="both"/>
      </w:pPr>
      <w:r>
        <w:rPr>
          <w:sz w:val="20"/>
        </w:rPr>
        <w:t xml:space="preserve">(в ред. Федерального </w:t>
      </w:r>
      <w:hyperlink w:history="0" r:id="rId170"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1. Субъект персональных данных имеет право на получение сведений, указанных в </w:t>
      </w:r>
      <w:hyperlink w:history="0" w:anchor="P324" w:tooltip="7. Субъект персональных данных имеет право на получение информации, касающейся обработки его персональных данных, в том числе содержащей:">
        <w:r>
          <w:rPr>
            <w:sz w:val="20"/>
            <w:color w:val="0000ff"/>
          </w:rPr>
          <w:t xml:space="preserve">части 7</w:t>
        </w:r>
      </w:hyperlink>
      <w:r>
        <w:rPr>
          <w:sz w:val="20"/>
        </w:rPr>
        <w:t xml:space="preserve"> настоящей статьи, за исключением случаев, предусмотренных </w:t>
      </w:r>
      <w:hyperlink w:history="0" w:anchor="P337" w:tooltip="8. Право субъекта персональных данных на доступ к его персональным данным может быть ограничено в соответствии с федеральными законами, в том числе если:">
        <w:r>
          <w:rPr>
            <w:sz w:val="20"/>
            <w:color w:val="0000ff"/>
          </w:rPr>
          <w:t xml:space="preserve">частью 8</w:t>
        </w:r>
      </w:hyperlink>
      <w:r>
        <w:rPr>
          <w:sz w:val="20"/>
        </w:rP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pPr>
        <w:pStyle w:val="0"/>
        <w:spacing w:before="200" w:lineRule="auto"/>
        <w:ind w:firstLine="540"/>
        <w:jc w:val="both"/>
      </w:pPr>
      <w:r>
        <w:rPr>
          <w:sz w:val="20"/>
        </w:rPr>
        <w:t xml:space="preserve">2. Сведения, указанные в </w:t>
      </w:r>
      <w:hyperlink w:history="0" w:anchor="P324" w:tooltip="7. Субъект персональных данных имеет право на получение информации, касающейся обработки его персональных данных, в том числе содержащей:">
        <w:r>
          <w:rPr>
            <w:sz w:val="20"/>
            <w:color w:val="0000ff"/>
          </w:rPr>
          <w:t xml:space="preserve">части 7</w:t>
        </w:r>
      </w:hyperlink>
      <w:r>
        <w:rPr>
          <w:sz w:val="20"/>
        </w:rP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bookmarkStart w:id="319" w:name="P319"/>
    <w:bookmarkEnd w:id="319"/>
    <w:p>
      <w:pPr>
        <w:pStyle w:val="0"/>
        <w:spacing w:before="200" w:lineRule="auto"/>
        <w:ind w:firstLine="540"/>
        <w:jc w:val="both"/>
      </w:pPr>
      <w:r>
        <w:rPr>
          <w:sz w:val="20"/>
        </w:rPr>
        <w:t xml:space="preserve">3. Сведения, указанные в </w:t>
      </w:r>
      <w:hyperlink w:history="0" w:anchor="P324" w:tooltip="7. Субъект персональных данных имеет право на получение информации, касающейся обработки его персональных данных, в том числе содержащей:">
        <w:r>
          <w:rPr>
            <w:sz w:val="20"/>
            <w:color w:val="0000ff"/>
          </w:rPr>
          <w:t xml:space="preserve">части 7</w:t>
        </w:r>
      </w:hyperlink>
      <w:r>
        <w:rPr>
          <w:sz w:val="20"/>
        </w:rPr>
        <w:t xml:space="preserve"> настоящей статьи, предоставляются субъекту персональных данных или его представителю оператором в течение десяти рабочих дней с момента обращения либо получения оператором </w:t>
      </w:r>
      <w:r>
        <w:rPr>
          <w:sz w:val="20"/>
        </w:rPr>
        <w:t xml:space="preserve">запроса</w:t>
      </w:r>
      <w:r>
        <w:rPr>
          <w:sz w:val="20"/>
        </w:rPr>
        <w:t xml:space="preserve"> субъекта персональных данных или его представителя. Указанный срок может быть продлен, но не более чем на пять рабочих дней в случае направления оператором в адрес субъекта персональных данных мотивированного уведомления с указанием причин продления срока предоставления запрашиваемой информации.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w:history="0" r:id="rId171" w:tooltip="Федеральный закон от 06.04.2011 N 63-ФЗ (ред. от 21.04.2025) &quot;Об электронной подписи&quot; {КонсультантПлюс}">
        <w:r>
          <w:rPr>
            <w:sz w:val="20"/>
            <w:color w:val="0000ff"/>
          </w:rPr>
          <w:t xml:space="preserve">законодательством</w:t>
        </w:r>
      </w:hyperlink>
      <w:r>
        <w:rPr>
          <w:sz w:val="20"/>
        </w:rPr>
        <w:t xml:space="preserve"> Российской Федерации. Оператор предоставляет сведения, указанные в </w:t>
      </w:r>
      <w:hyperlink w:history="0" w:anchor="P324" w:tooltip="7. Субъект персональных данных имеет право на получение информации, касающейся обработки его персональных данных, в том числе содержащей:">
        <w:r>
          <w:rPr>
            <w:sz w:val="20"/>
            <w:color w:val="0000ff"/>
          </w:rPr>
          <w:t xml:space="preserve">части 7</w:t>
        </w:r>
      </w:hyperlink>
      <w:r>
        <w:rPr>
          <w:sz w:val="20"/>
        </w:rPr>
        <w:t xml:space="preserve"> настоящей статьи, субъекту персональных данных или его представителю в той форме, в которой направлены соответствующие обращение либо запрос, если иное не указано в обращении или запросе.</w:t>
      </w:r>
    </w:p>
    <w:p>
      <w:pPr>
        <w:pStyle w:val="0"/>
        <w:jc w:val="both"/>
      </w:pPr>
      <w:r>
        <w:rPr>
          <w:sz w:val="20"/>
        </w:rPr>
        <w:t xml:space="preserve">(в ред. Федерального </w:t>
      </w:r>
      <w:hyperlink w:history="0" r:id="rId172"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bookmarkStart w:id="321" w:name="P321"/>
    <w:bookmarkEnd w:id="321"/>
    <w:p>
      <w:pPr>
        <w:pStyle w:val="0"/>
        <w:spacing w:before="200" w:lineRule="auto"/>
        <w:ind w:firstLine="540"/>
        <w:jc w:val="both"/>
      </w:pPr>
      <w:r>
        <w:rPr>
          <w:sz w:val="20"/>
        </w:rPr>
        <w:t xml:space="preserve">4. В случае, если сведения, указанные в </w:t>
      </w:r>
      <w:hyperlink w:history="0" w:anchor="P324" w:tooltip="7. Субъект персональных данных имеет право на получение информации, касающейся обработки его персональных данных, в том числе содержащей:">
        <w:r>
          <w:rPr>
            <w:sz w:val="20"/>
            <w:color w:val="0000ff"/>
          </w:rPr>
          <w:t xml:space="preserve">части 7</w:t>
        </w:r>
      </w:hyperlink>
      <w:r>
        <w:rPr>
          <w:sz w:val="20"/>
        </w:rP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history="0" w:anchor="P324" w:tooltip="7. Субъект персональных данных имеет право на получение информации, касающейся обработки его персональных данных, в том числе содержащей:">
        <w:r>
          <w:rPr>
            <w:sz w:val="20"/>
            <w:color w:val="0000ff"/>
          </w:rPr>
          <w:t xml:space="preserve">части 7</w:t>
        </w:r>
      </w:hyperlink>
      <w:r>
        <w:rPr>
          <w:sz w:val="20"/>
        </w:rPr>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bookmarkStart w:id="322" w:name="P322"/>
    <w:bookmarkEnd w:id="322"/>
    <w:p>
      <w:pPr>
        <w:pStyle w:val="0"/>
        <w:spacing w:before="200" w:lineRule="auto"/>
        <w:ind w:firstLine="540"/>
        <w:jc w:val="both"/>
      </w:pPr>
      <w:r>
        <w:rPr>
          <w:sz w:val="20"/>
        </w:rPr>
        <w:t xml:space="preserve">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history="0" w:anchor="P324" w:tooltip="7. Субъект персональных данных имеет право на получение информации, касающейся обработки его персональных данных, в том числе содержащей:">
        <w:r>
          <w:rPr>
            <w:sz w:val="20"/>
            <w:color w:val="0000ff"/>
          </w:rPr>
          <w:t xml:space="preserve">части 7</w:t>
        </w:r>
      </w:hyperlink>
      <w:r>
        <w:rPr>
          <w:sz w:val="20"/>
        </w:rPr>
        <w:t xml:space="preserve"> настоящей статьи, а также в целях ознакомления с обрабатываемыми персональными данными до истечения срока, указанного в </w:t>
      </w:r>
      <w:hyperlink w:history="0" w:anchor="P321" w:tooltip="4. В случае, если сведения, указанные в части 7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части 7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w:r>
          <w:rPr>
            <w:sz w:val="20"/>
            <w:color w:val="0000ff"/>
          </w:rPr>
          <w:t xml:space="preserve">части 4</w:t>
        </w:r>
      </w:hyperlink>
      <w:r>
        <w:rPr>
          <w:sz w:val="20"/>
        </w:rP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history="0" w:anchor="P319" w:tooltip="3. Сведения, указанные в части 7 настоящей статьи, предоставляются субъекту персональных данных или его представителю оператором в течение десяти рабочих дней с момента обращения либо получения оператором запроса субъекта персональных данных или его представителя. Указанный срок может быть продлен, но не более чем на пять рабочих дней в случае направления оператором в адрес субъекта персональных данных мотивированного уведомления с указанием причин продления срока предоставления запрашиваемой информации....">
        <w:r>
          <w:rPr>
            <w:sz w:val="20"/>
            <w:color w:val="0000ff"/>
          </w:rPr>
          <w:t xml:space="preserve">части 3</w:t>
        </w:r>
      </w:hyperlink>
      <w:r>
        <w:rPr>
          <w:sz w:val="20"/>
        </w:rPr>
        <w:t xml:space="preserve"> настоящей статьи, должен содержать обоснование направления повторного запроса.</w:t>
      </w:r>
    </w:p>
    <w:p>
      <w:pPr>
        <w:pStyle w:val="0"/>
        <w:spacing w:before="200" w:lineRule="auto"/>
        <w:ind w:firstLine="540"/>
        <w:jc w:val="both"/>
      </w:pPr>
      <w:r>
        <w:rPr>
          <w:sz w:val="20"/>
        </w:rPr>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history="0" w:anchor="P321" w:tooltip="4. В случае, если сведения, указанные в части 7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части 7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w:r>
          <w:rPr>
            <w:sz w:val="20"/>
            <w:color w:val="0000ff"/>
          </w:rPr>
          <w:t xml:space="preserve">частями 4</w:t>
        </w:r>
      </w:hyperlink>
      <w:r>
        <w:rPr>
          <w:sz w:val="20"/>
        </w:rPr>
        <w:t xml:space="preserve"> и </w:t>
      </w:r>
      <w:hyperlink w:history="0" w:anchor="P322" w:tooltip="5. Субъект персональных данных вправе обратиться повторно к оператору или направить ему повторный запрос в целях получения сведений, указанных в части 7 настоящей статьи, а также в целях ознакомления с обрабатываемыми персональными данными до истечения срока, указанного в части 4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w:r>
          <w:rPr>
            <w:sz w:val="20"/>
            <w:color w:val="0000ff"/>
          </w:rPr>
          <w:t xml:space="preserve">5</w:t>
        </w:r>
      </w:hyperlink>
      <w:r>
        <w:rPr>
          <w:sz w:val="20"/>
        </w:rPr>
        <w:t xml:space="preserve">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bookmarkStart w:id="324" w:name="P324"/>
    <w:bookmarkEnd w:id="324"/>
    <w:p>
      <w:pPr>
        <w:pStyle w:val="0"/>
        <w:spacing w:before="200" w:lineRule="auto"/>
        <w:ind w:firstLine="540"/>
        <w:jc w:val="both"/>
      </w:pPr>
      <w:r>
        <w:rPr>
          <w:sz w:val="20"/>
        </w:rPr>
        <w:t xml:space="preserve">7. Субъект персональных данных имеет право на получение информации, касающейся обработки его персональных данных, в том числе содержащей:</w:t>
      </w:r>
    </w:p>
    <w:p>
      <w:pPr>
        <w:pStyle w:val="0"/>
        <w:spacing w:before="200" w:lineRule="auto"/>
        <w:ind w:firstLine="540"/>
        <w:jc w:val="both"/>
      </w:pPr>
      <w:r>
        <w:rPr>
          <w:sz w:val="20"/>
        </w:rPr>
        <w:t xml:space="preserve">1) подтверждение факта обработки персональных данных оператором;</w:t>
      </w:r>
    </w:p>
    <w:p>
      <w:pPr>
        <w:pStyle w:val="0"/>
        <w:spacing w:before="200" w:lineRule="auto"/>
        <w:ind w:firstLine="540"/>
        <w:jc w:val="both"/>
      </w:pPr>
      <w:r>
        <w:rPr>
          <w:sz w:val="20"/>
        </w:rPr>
        <w:t xml:space="preserve">2) правовые основания и цели обработки персональных данных;</w:t>
      </w:r>
    </w:p>
    <w:p>
      <w:pPr>
        <w:pStyle w:val="0"/>
        <w:spacing w:before="200" w:lineRule="auto"/>
        <w:ind w:firstLine="540"/>
        <w:jc w:val="both"/>
      </w:pPr>
      <w:r>
        <w:rPr>
          <w:sz w:val="20"/>
        </w:rPr>
        <w:t xml:space="preserve">3) цели и применяемые оператором способы обработки персональных данных;</w:t>
      </w:r>
    </w:p>
    <w:p>
      <w:pPr>
        <w:pStyle w:val="0"/>
        <w:spacing w:before="200" w:lineRule="auto"/>
        <w:ind w:firstLine="540"/>
        <w:jc w:val="both"/>
      </w:pPr>
      <w:r>
        <w:rPr>
          <w:sz w:val="20"/>
        </w:rPr>
        <w:t xml:space="preserve">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pPr>
        <w:pStyle w:val="0"/>
        <w:spacing w:before="200" w:lineRule="auto"/>
        <w:ind w:firstLine="540"/>
        <w:jc w:val="both"/>
      </w:pPr>
      <w:r>
        <w:rPr>
          <w:sz w:val="20"/>
        </w:rPr>
        <w:t xml:space="preserve">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pPr>
        <w:pStyle w:val="0"/>
        <w:spacing w:before="200" w:lineRule="auto"/>
        <w:ind w:firstLine="540"/>
        <w:jc w:val="both"/>
      </w:pPr>
      <w:r>
        <w:rPr>
          <w:sz w:val="20"/>
        </w:rPr>
        <w:t xml:space="preserve">6) сроки обработки персональных данных, в том числе сроки их хранения;</w:t>
      </w:r>
    </w:p>
    <w:p>
      <w:pPr>
        <w:pStyle w:val="0"/>
        <w:spacing w:before="200" w:lineRule="auto"/>
        <w:ind w:firstLine="540"/>
        <w:jc w:val="both"/>
      </w:pPr>
      <w:r>
        <w:rPr>
          <w:sz w:val="20"/>
        </w:rPr>
        <w:t xml:space="preserve">7) порядок осуществления субъектом персональных данных прав, предусмотренных настоящим Федеральным законом;</w:t>
      </w:r>
    </w:p>
    <w:p>
      <w:pPr>
        <w:pStyle w:val="0"/>
        <w:spacing w:before="200" w:lineRule="auto"/>
        <w:ind w:firstLine="540"/>
        <w:jc w:val="both"/>
      </w:pPr>
      <w:r>
        <w:rPr>
          <w:sz w:val="20"/>
        </w:rPr>
        <w:t xml:space="preserve">8) информацию об осуществленной или о предполагаемой трансграничной передаче данных;</w:t>
      </w:r>
    </w:p>
    <w:p>
      <w:pPr>
        <w:pStyle w:val="0"/>
        <w:spacing w:before="200" w:lineRule="auto"/>
        <w:ind w:firstLine="540"/>
        <w:jc w:val="both"/>
      </w:pPr>
      <w:r>
        <w:rPr>
          <w:sz w:val="20"/>
        </w:rPr>
        <w:t xml:space="preserve">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pPr>
        <w:pStyle w:val="0"/>
        <w:spacing w:before="200" w:lineRule="auto"/>
        <w:ind w:firstLine="540"/>
        <w:jc w:val="both"/>
      </w:pPr>
      <w:r>
        <w:rPr>
          <w:sz w:val="20"/>
        </w:rPr>
        <w:t xml:space="preserve">9.1) информацию о способах исполнения оператором обязанностей, установленных </w:t>
      </w:r>
      <w:hyperlink w:history="0" w:anchor="P389" w:tooltip="Статья 18.1. Меры, направленные на обеспечение выполнения оператором обязанностей, предусмотренных настоящим Федеральным законом">
        <w:r>
          <w:rPr>
            <w:sz w:val="20"/>
            <w:color w:val="0000ff"/>
          </w:rPr>
          <w:t xml:space="preserve">статьей 18.1</w:t>
        </w:r>
      </w:hyperlink>
      <w:r>
        <w:rPr>
          <w:sz w:val="20"/>
        </w:rPr>
        <w:t xml:space="preserve"> настоящего Федерального закона;</w:t>
      </w:r>
    </w:p>
    <w:p>
      <w:pPr>
        <w:pStyle w:val="0"/>
        <w:jc w:val="both"/>
      </w:pPr>
      <w:r>
        <w:rPr>
          <w:sz w:val="20"/>
        </w:rPr>
        <w:t xml:space="preserve">(п. 9.1 введен Федеральным </w:t>
      </w:r>
      <w:hyperlink w:history="0" r:id="rId173"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10) иные сведения, предусмотренные настоящим Федеральным законом или другими федеральными законами.</w:t>
      </w:r>
    </w:p>
    <w:bookmarkStart w:id="337" w:name="P337"/>
    <w:bookmarkEnd w:id="337"/>
    <w:p>
      <w:pPr>
        <w:pStyle w:val="0"/>
        <w:spacing w:before="200" w:lineRule="auto"/>
        <w:ind w:firstLine="540"/>
        <w:jc w:val="both"/>
      </w:pPr>
      <w:r>
        <w:rPr>
          <w:sz w:val="20"/>
        </w:rPr>
        <w:t xml:space="preserve">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pPr>
        <w:pStyle w:val="0"/>
        <w:spacing w:before="200" w:lineRule="auto"/>
        <w:ind w:firstLine="540"/>
        <w:jc w:val="both"/>
      </w:pPr>
      <w:r>
        <w:rPr>
          <w:sz w:val="20"/>
        </w:rPr>
        <w:t xml:space="preserve">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pPr>
        <w:pStyle w:val="0"/>
        <w:spacing w:before="200" w:lineRule="auto"/>
        <w:ind w:firstLine="540"/>
        <w:jc w:val="both"/>
      </w:pPr>
      <w:r>
        <w:rPr>
          <w:sz w:val="20"/>
        </w:rP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w:history="0" r:id="rId174" w:tooltip="&quot;Уголовно-процессуальный кодекс Российской Федерации&quot; от 18.12.2001 N 174-ФЗ (ред. от 31.07.2025) (с изм. и доп., вступ. в силу с 01.09.2025) {КонсультантПлюс}">
        <w:r>
          <w:rPr>
            <w:sz w:val="20"/>
            <w:color w:val="0000ff"/>
          </w:rPr>
          <w:t xml:space="preserve">законодательством</w:t>
        </w:r>
      </w:hyperlink>
      <w:r>
        <w:rPr>
          <w:sz w:val="20"/>
        </w:rPr>
        <w:t xml:space="preserve"> Российской Федерации случаев, если допускается ознакомление подозреваемого или обвиняемого с такими персональными данными;</w:t>
      </w:r>
    </w:p>
    <w:p>
      <w:pPr>
        <w:pStyle w:val="0"/>
        <w:spacing w:before="200" w:lineRule="auto"/>
        <w:ind w:firstLine="540"/>
        <w:jc w:val="both"/>
      </w:pPr>
      <w:r>
        <w:rPr>
          <w:sz w:val="20"/>
        </w:rPr>
        <w:t xml:space="preserve">3) обработка персональных данных осуществляется в соответствии с </w:t>
      </w:r>
      <w:hyperlink w:history="0" r:id="rId175" w:tooltip="Федеральный закон от 07.08.2001 N 115-ФЗ (ред. от 24.06.2025) &quot;О противодействии легализации (отмыванию) доходов, полученных преступным путем, и финансированию терроризма&quot; (с изм. и доп., вступ. в силу с 20.08.2025) {КонсультантПлюс}">
        <w:r>
          <w:rPr>
            <w:sz w:val="20"/>
            <w:color w:val="0000ff"/>
          </w:rPr>
          <w:t xml:space="preserve">законодательством</w:t>
        </w:r>
      </w:hyperlink>
      <w:r>
        <w:rPr>
          <w:sz w:val="20"/>
        </w:rPr>
        <w:t xml:space="preserve"> о противодействии легализации (отмыванию) доходов, полученных преступным путем, и финансированию терроризма;</w:t>
      </w:r>
    </w:p>
    <w:p>
      <w:pPr>
        <w:pStyle w:val="0"/>
        <w:spacing w:before="200" w:lineRule="auto"/>
        <w:ind w:firstLine="540"/>
        <w:jc w:val="both"/>
      </w:pPr>
      <w:r>
        <w:rPr>
          <w:sz w:val="20"/>
        </w:rPr>
        <w:t xml:space="preserve">4) доступ субъекта персональных данных к его персональным данным нарушает права и законные интересы третьих лиц;</w:t>
      </w:r>
    </w:p>
    <w:p>
      <w:pPr>
        <w:pStyle w:val="0"/>
        <w:spacing w:before="200" w:lineRule="auto"/>
        <w:ind w:firstLine="540"/>
        <w:jc w:val="both"/>
      </w:pPr>
      <w:r>
        <w:rPr>
          <w:sz w:val="20"/>
        </w:rPr>
        <w:t xml:space="preserve">5) обработка персональных данных осуществляется в случаях, предусмотренных </w:t>
      </w:r>
      <w:hyperlink w:history="0" r:id="rId176" w:tooltip="Приказ Минтранса России от 02.05.2024 N 162 &quot;Об утверждении порядка формирования и ведения автоматизированных централизованных баз персональных данных о пассажирах и персонале (экипаже) транспортных средств, а также срока хранения и порядка предоставления содержащихся в них данных&quot; (Зарегистрировано в Минюсте России 30.05.2024 N 78358) {КонсультантПлюс}">
        <w:r>
          <w:rPr>
            <w:sz w:val="20"/>
            <w:color w:val="0000ff"/>
          </w:rPr>
          <w:t xml:space="preserve">законодательством</w:t>
        </w:r>
      </w:hyperlink>
      <w:r>
        <w:rPr>
          <w:sz w:val="20"/>
        </w:rP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pPr>
        <w:pStyle w:val="0"/>
        <w:ind w:firstLine="540"/>
        <w:jc w:val="both"/>
      </w:pPr>
      <w:r>
        <w:rPr>
          <w:sz w:val="20"/>
        </w:rPr>
      </w:r>
    </w:p>
    <w:bookmarkStart w:id="344" w:name="P344"/>
    <w:bookmarkEnd w:id="344"/>
    <w:p>
      <w:pPr>
        <w:pStyle w:val="2"/>
        <w:outlineLvl w:val="1"/>
        <w:ind w:firstLine="540"/>
        <w:jc w:val="both"/>
      </w:pPr>
      <w:r>
        <w:rPr>
          <w:sz w:val="20"/>
        </w:rPr>
        <w:t xml:space="preserve">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pPr>
        <w:pStyle w:val="0"/>
        <w:ind w:firstLine="540"/>
        <w:jc w:val="both"/>
      </w:pPr>
      <w:r>
        <w:rPr>
          <w:sz w:val="20"/>
        </w:rPr>
      </w:r>
    </w:p>
    <w:bookmarkStart w:id="346" w:name="P346"/>
    <w:bookmarkEnd w:id="346"/>
    <w:p>
      <w:pPr>
        <w:pStyle w:val="0"/>
        <w:ind w:firstLine="540"/>
        <w:jc w:val="both"/>
      </w:pPr>
      <w:r>
        <w:rPr>
          <w:sz w:val="20"/>
        </w:rPr>
        <w:t xml:space="preserve">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pPr>
        <w:pStyle w:val="0"/>
        <w:spacing w:before="200" w:lineRule="auto"/>
        <w:ind w:firstLine="540"/>
        <w:jc w:val="both"/>
      </w:pPr>
      <w:r>
        <w:rPr>
          <w:sz w:val="20"/>
        </w:rPr>
        <w:t xml:space="preserve">2. Оператор обязан немедленно прекратить по требованию субъекта персональных данных обработку его персональных данных, указанную в </w:t>
      </w:r>
      <w:hyperlink w:history="0" w:anchor="P346" w:tooltip="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
        <w:r>
          <w:rPr>
            <w:sz w:val="20"/>
            <w:color w:val="0000ff"/>
          </w:rPr>
          <w:t xml:space="preserve">части 1</w:t>
        </w:r>
      </w:hyperlink>
      <w:r>
        <w:rPr>
          <w:sz w:val="20"/>
        </w:rPr>
        <w:t xml:space="preserve"> настоящей статьи.</w:t>
      </w:r>
    </w:p>
    <w:p>
      <w:pPr>
        <w:pStyle w:val="0"/>
        <w:ind w:firstLine="540"/>
        <w:jc w:val="both"/>
      </w:pPr>
      <w:r>
        <w:rPr>
          <w:sz w:val="20"/>
        </w:rPr>
      </w:r>
    </w:p>
    <w:p>
      <w:pPr>
        <w:pStyle w:val="2"/>
        <w:outlineLvl w:val="1"/>
        <w:ind w:firstLine="540"/>
        <w:jc w:val="both"/>
      </w:pPr>
      <w:r>
        <w:rPr>
          <w:sz w:val="20"/>
        </w:rPr>
        <w:t xml:space="preserve">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pPr>
        <w:pStyle w:val="0"/>
        <w:ind w:firstLine="540"/>
        <w:jc w:val="both"/>
      </w:pPr>
      <w:r>
        <w:rPr>
          <w:sz w:val="20"/>
        </w:rPr>
      </w:r>
    </w:p>
    <w:p>
      <w:pPr>
        <w:pStyle w:val="0"/>
        <w:ind w:firstLine="540"/>
        <w:jc w:val="both"/>
      </w:pPr>
      <w:r>
        <w:rPr>
          <w:sz w:val="20"/>
        </w:rP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history="0" w:anchor="P352" w:tooltip="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
        <w:r>
          <w:rPr>
            <w:sz w:val="20"/>
            <w:color w:val="0000ff"/>
          </w:rPr>
          <w:t xml:space="preserve">частью 2</w:t>
        </w:r>
      </w:hyperlink>
      <w:r>
        <w:rPr>
          <w:sz w:val="20"/>
        </w:rPr>
        <w:t xml:space="preserve"> настоящей статьи.</w:t>
      </w:r>
    </w:p>
    <w:bookmarkStart w:id="352" w:name="P352"/>
    <w:bookmarkEnd w:id="352"/>
    <w:p>
      <w:pPr>
        <w:pStyle w:val="0"/>
        <w:spacing w:before="200" w:lineRule="auto"/>
        <w:ind w:firstLine="540"/>
        <w:jc w:val="both"/>
      </w:pPr>
      <w:r>
        <w:rPr>
          <w:sz w:val="20"/>
        </w:rPr>
        <w:t xml:space="preserve">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bookmarkStart w:id="353" w:name="P353"/>
    <w:bookmarkEnd w:id="353"/>
    <w:p>
      <w:pPr>
        <w:pStyle w:val="0"/>
        <w:spacing w:before="200" w:lineRule="auto"/>
        <w:ind w:firstLine="540"/>
        <w:jc w:val="both"/>
      </w:pPr>
      <w:r>
        <w:rPr>
          <w:sz w:val="20"/>
        </w:rPr>
        <w:t xml:space="preserve">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pPr>
        <w:pStyle w:val="0"/>
        <w:spacing w:before="200" w:lineRule="auto"/>
        <w:ind w:firstLine="540"/>
        <w:jc w:val="both"/>
      </w:pPr>
      <w:r>
        <w:rPr>
          <w:sz w:val="20"/>
        </w:rPr>
        <w:t xml:space="preserve">4. Оператор обязан рассмотреть возражение, указанное в </w:t>
      </w:r>
      <w:hyperlink w:history="0" w:anchor="P353" w:tooltip="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
        <w:r>
          <w:rPr>
            <w:sz w:val="20"/>
            <w:color w:val="0000ff"/>
          </w:rPr>
          <w:t xml:space="preserve">части 3</w:t>
        </w:r>
      </w:hyperlink>
      <w:r>
        <w:rPr>
          <w:sz w:val="20"/>
        </w:rP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pPr>
        <w:pStyle w:val="0"/>
        <w:jc w:val="both"/>
      </w:pPr>
      <w:r>
        <w:rPr>
          <w:sz w:val="20"/>
        </w:rPr>
        <w:t xml:space="preserve">(в ред. Федерального </w:t>
      </w:r>
      <w:hyperlink w:history="0" r:id="rId177"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2"/>
        <w:outlineLvl w:val="1"/>
        <w:ind w:firstLine="540"/>
        <w:jc w:val="both"/>
      </w:pPr>
      <w:r>
        <w:rPr>
          <w:sz w:val="20"/>
        </w:rPr>
        <w:t xml:space="preserve">Статья 17. Право на обжалование действий или бездействия оператора</w:t>
      </w:r>
    </w:p>
    <w:p>
      <w:pPr>
        <w:pStyle w:val="0"/>
        <w:ind w:firstLine="540"/>
        <w:jc w:val="both"/>
      </w:pPr>
      <w:r>
        <w:rPr>
          <w:sz w:val="20"/>
        </w:rPr>
      </w:r>
    </w:p>
    <w:p>
      <w:pPr>
        <w:pStyle w:val="0"/>
        <w:ind w:firstLine="540"/>
        <w:jc w:val="both"/>
      </w:pPr>
      <w:r>
        <w:rPr>
          <w:sz w:val="20"/>
        </w:rPr>
        <w:t xml:space="preserve">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w:t>
      </w:r>
      <w:hyperlink w:history="0" r:id="rId178" w:tooltip="Постановление Правительства РФ от 16.03.2009 N 228 (ред. от 03.07.2025) &quot;О Федеральной службе по надзору в сфере связи, информационных технологий и массовых коммуникаций&quot; (вместе с &quot;Положением о Федеральной службе по надзору в сфере связи, информационных технологий и массовых коммуникаций&quot;) {КонсультантПлюс}">
        <w:r>
          <w:rPr>
            <w:sz w:val="20"/>
            <w:color w:val="0000ff"/>
          </w:rPr>
          <w:t xml:space="preserve">орган</w:t>
        </w:r>
      </w:hyperlink>
      <w:r>
        <w:rPr>
          <w:sz w:val="20"/>
        </w:rPr>
        <w:t xml:space="preserve"> по защите прав субъектов персональных данных или в судебном порядке.</w:t>
      </w:r>
    </w:p>
    <w:p>
      <w:pPr>
        <w:pStyle w:val="0"/>
        <w:spacing w:before="200" w:lineRule="auto"/>
        <w:ind w:firstLine="540"/>
        <w:jc w:val="both"/>
      </w:pPr>
      <w:r>
        <w:rPr>
          <w:sz w:val="20"/>
        </w:rPr>
        <w:t xml:space="preserve">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pPr>
        <w:pStyle w:val="0"/>
        <w:ind w:firstLine="540"/>
        <w:jc w:val="both"/>
      </w:pPr>
      <w:r>
        <w:rPr>
          <w:sz w:val="20"/>
        </w:rPr>
      </w:r>
    </w:p>
    <w:p>
      <w:pPr>
        <w:pStyle w:val="2"/>
        <w:outlineLvl w:val="0"/>
        <w:jc w:val="center"/>
      </w:pPr>
      <w:r>
        <w:rPr>
          <w:sz w:val="20"/>
        </w:rPr>
        <w:t xml:space="preserve">Глава 4. ОБЯЗАННОСТИ ОПЕРАТОРА</w:t>
      </w:r>
    </w:p>
    <w:p>
      <w:pPr>
        <w:pStyle w:val="0"/>
        <w:ind w:firstLine="540"/>
        <w:jc w:val="both"/>
      </w:pPr>
      <w:r>
        <w:rPr>
          <w:sz w:val="20"/>
        </w:rPr>
      </w:r>
    </w:p>
    <w:p>
      <w:pPr>
        <w:pStyle w:val="2"/>
        <w:outlineLvl w:val="1"/>
        <w:ind w:firstLine="540"/>
        <w:jc w:val="both"/>
      </w:pPr>
      <w:r>
        <w:rPr>
          <w:sz w:val="20"/>
        </w:rPr>
        <w:t xml:space="preserve">Статья 18. Обязанности оператора при сборе персональных данных</w:t>
      </w:r>
    </w:p>
    <w:p>
      <w:pPr>
        <w:pStyle w:val="0"/>
        <w:ind w:firstLine="540"/>
        <w:jc w:val="both"/>
      </w:pPr>
      <w:r>
        <w:rPr>
          <w:sz w:val="20"/>
        </w:rPr>
      </w:r>
    </w:p>
    <w:p>
      <w:pPr>
        <w:pStyle w:val="0"/>
        <w:ind w:firstLine="540"/>
        <w:jc w:val="both"/>
      </w:pPr>
      <w:r>
        <w:rPr>
          <w:sz w:val="20"/>
        </w:rPr>
        <w:t xml:space="preserve">(в ред. Федерального </w:t>
      </w:r>
      <w:hyperlink w:history="0" r:id="rId179"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history="0" w:anchor="P324" w:tooltip="7. Субъект персональных данных имеет право на получение информации, касающейся обработки его персональных данных, в том числе содержащей:">
        <w:r>
          <w:rPr>
            <w:sz w:val="20"/>
            <w:color w:val="0000ff"/>
          </w:rPr>
          <w:t xml:space="preserve">частью 7 статьи 14</w:t>
        </w:r>
      </w:hyperlink>
      <w:r>
        <w:rPr>
          <w:sz w:val="20"/>
        </w:rPr>
        <w:t xml:space="preserve"> настоящего Федерального закона.</w:t>
      </w:r>
    </w:p>
    <w:p>
      <w:pPr>
        <w:pStyle w:val="0"/>
        <w:spacing w:before="200" w:lineRule="auto"/>
        <w:ind w:firstLine="540"/>
        <w:jc w:val="both"/>
      </w:pPr>
      <w:r>
        <w:rPr>
          <w:sz w:val="20"/>
        </w:rPr>
        <w:t xml:space="preserve">2. Если в соответствии с федеральным законом предоставление персональных данных и (или) получение оператором согласия на обработку персональных данных являются обязательными, оператор обязан разъяснить субъекту персональных данных юридические последствия отказа предоставить его персональные данные и (или) дать согласие на их обработку.</w:t>
      </w:r>
    </w:p>
    <w:p>
      <w:pPr>
        <w:pStyle w:val="0"/>
        <w:jc w:val="both"/>
      </w:pPr>
      <w:r>
        <w:rPr>
          <w:sz w:val="20"/>
        </w:rPr>
        <w:t xml:space="preserve">(часть 2 в ред. Федерального </w:t>
      </w:r>
      <w:hyperlink w:history="0" r:id="rId180"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bookmarkStart w:id="371" w:name="P371"/>
    <w:bookmarkEnd w:id="371"/>
    <w:p>
      <w:pPr>
        <w:pStyle w:val="0"/>
        <w:spacing w:before="200" w:lineRule="auto"/>
        <w:ind w:firstLine="540"/>
        <w:jc w:val="both"/>
      </w:pPr>
      <w:r>
        <w:rPr>
          <w:sz w:val="20"/>
        </w:rPr>
        <w:t xml:space="preserve">3. Если персональные данные получены не от субъекта персональных данных, оператор, за исключением случаев, предусмотренных </w:t>
      </w:r>
      <w:hyperlink w:history="0" w:anchor="P379" w:tooltip="4. Оператор освобождается от обязанности предоставить субъекту персональных данных сведения, предусмотренные частью 3 настоящей статьи, в случаях, если:">
        <w:r>
          <w:rPr>
            <w:sz w:val="20"/>
            <w:color w:val="0000ff"/>
          </w:rPr>
          <w:t xml:space="preserve">частью 4</w:t>
        </w:r>
      </w:hyperlink>
      <w:r>
        <w:rPr>
          <w:sz w:val="20"/>
        </w:rP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pPr>
        <w:pStyle w:val="0"/>
        <w:spacing w:before="200" w:lineRule="auto"/>
        <w:ind w:firstLine="540"/>
        <w:jc w:val="both"/>
      </w:pPr>
      <w:r>
        <w:rPr>
          <w:sz w:val="20"/>
        </w:rPr>
        <w:t xml:space="preserve">1) наименование либо фамилия, имя, отчество и адрес оператора или его представителя;</w:t>
      </w:r>
    </w:p>
    <w:p>
      <w:pPr>
        <w:pStyle w:val="0"/>
        <w:spacing w:before="200" w:lineRule="auto"/>
        <w:ind w:firstLine="540"/>
        <w:jc w:val="both"/>
      </w:pPr>
      <w:r>
        <w:rPr>
          <w:sz w:val="20"/>
        </w:rPr>
        <w:t xml:space="preserve">2) цель обработки персональных данных и ее правовое основание;</w:t>
      </w:r>
    </w:p>
    <w:p>
      <w:pPr>
        <w:pStyle w:val="0"/>
        <w:spacing w:before="200" w:lineRule="auto"/>
        <w:ind w:firstLine="540"/>
        <w:jc w:val="both"/>
      </w:pPr>
      <w:r>
        <w:rPr>
          <w:sz w:val="20"/>
        </w:rPr>
        <w:t xml:space="preserve">2.1) перечень персональных данных;</w:t>
      </w:r>
    </w:p>
    <w:p>
      <w:pPr>
        <w:pStyle w:val="0"/>
        <w:jc w:val="both"/>
      </w:pPr>
      <w:r>
        <w:rPr>
          <w:sz w:val="20"/>
        </w:rPr>
        <w:t xml:space="preserve">(п. 2.1 введен Федеральным </w:t>
      </w:r>
      <w:hyperlink w:history="0" r:id="rId181"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3) предполагаемые пользователи персональных данных;</w:t>
      </w:r>
    </w:p>
    <w:p>
      <w:pPr>
        <w:pStyle w:val="0"/>
        <w:spacing w:before="200" w:lineRule="auto"/>
        <w:ind w:firstLine="540"/>
        <w:jc w:val="both"/>
      </w:pPr>
      <w:r>
        <w:rPr>
          <w:sz w:val="20"/>
        </w:rPr>
        <w:t xml:space="preserve">4) установленные настоящим Федеральным законом права субъекта персональных данных;</w:t>
      </w:r>
    </w:p>
    <w:p>
      <w:pPr>
        <w:pStyle w:val="0"/>
        <w:spacing w:before="200" w:lineRule="auto"/>
        <w:ind w:firstLine="540"/>
        <w:jc w:val="both"/>
      </w:pPr>
      <w:r>
        <w:rPr>
          <w:sz w:val="20"/>
        </w:rPr>
        <w:t xml:space="preserve">5) источник получения персональных данных.</w:t>
      </w:r>
    </w:p>
    <w:bookmarkStart w:id="379" w:name="P379"/>
    <w:bookmarkEnd w:id="379"/>
    <w:p>
      <w:pPr>
        <w:pStyle w:val="0"/>
        <w:spacing w:before="200" w:lineRule="auto"/>
        <w:ind w:firstLine="540"/>
        <w:jc w:val="both"/>
      </w:pPr>
      <w:r>
        <w:rPr>
          <w:sz w:val="20"/>
        </w:rPr>
        <w:t xml:space="preserve">4. Оператор освобождается от обязанности предоставить субъекту персональных данных сведения, предусмотренные </w:t>
      </w:r>
      <w:hyperlink w:history="0" w:anchor="P371" w:tooltip="3. Если персональные данные получены не от субъекта персональных данных, оператор, за исключением случаев, предусмотренных частью 4 настоящей статьи, до начала обработки таких персональных данных обязан предоставить субъекту персональных данных следующую информацию:">
        <w:r>
          <w:rPr>
            <w:sz w:val="20"/>
            <w:color w:val="0000ff"/>
          </w:rPr>
          <w:t xml:space="preserve">частью 3</w:t>
        </w:r>
      </w:hyperlink>
      <w:r>
        <w:rPr>
          <w:sz w:val="20"/>
        </w:rPr>
        <w:t xml:space="preserve"> настоящей статьи, в случаях, если:</w:t>
      </w:r>
    </w:p>
    <w:p>
      <w:pPr>
        <w:pStyle w:val="0"/>
        <w:spacing w:before="200" w:lineRule="auto"/>
        <w:ind w:firstLine="540"/>
        <w:jc w:val="both"/>
      </w:pPr>
      <w:r>
        <w:rPr>
          <w:sz w:val="20"/>
        </w:rPr>
        <w:t xml:space="preserve">1) субъект персональных данных уведомлен об осуществлении обработки его персональных данных соответствующим оператором;</w:t>
      </w:r>
    </w:p>
    <w:p>
      <w:pPr>
        <w:pStyle w:val="0"/>
        <w:spacing w:before="200" w:lineRule="auto"/>
        <w:ind w:firstLine="540"/>
        <w:jc w:val="both"/>
      </w:pPr>
      <w:r>
        <w:rPr>
          <w:sz w:val="20"/>
        </w:rPr>
        <w:t xml:space="preserve">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pPr>
        <w:pStyle w:val="0"/>
        <w:spacing w:before="200" w:lineRule="auto"/>
        <w:ind w:firstLine="540"/>
        <w:jc w:val="both"/>
      </w:pPr>
      <w:r>
        <w:rPr>
          <w:sz w:val="20"/>
        </w:rPr>
        <w:t xml:space="preserve">3) 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w:t>
      </w:r>
      <w:hyperlink w:history="0" w:anchor="P211" w:tooltip="Статья 10.1. Особенности обработки персональных данных, разрешенных субъектом персональных данных для распространения">
        <w:r>
          <w:rPr>
            <w:sz w:val="20"/>
            <w:color w:val="0000ff"/>
          </w:rPr>
          <w:t xml:space="preserve">статьей 10.1</w:t>
        </w:r>
      </w:hyperlink>
      <w:r>
        <w:rPr>
          <w:sz w:val="20"/>
        </w:rPr>
        <w:t xml:space="preserve"> настоящего Федерального закона;</w:t>
      </w:r>
    </w:p>
    <w:p>
      <w:pPr>
        <w:pStyle w:val="0"/>
        <w:jc w:val="both"/>
      </w:pPr>
      <w:r>
        <w:rPr>
          <w:sz w:val="20"/>
        </w:rPr>
        <w:t xml:space="preserve">(п. 3 в ред. Федерального </w:t>
      </w:r>
      <w:hyperlink w:history="0" r:id="rId182" w:tooltip="Федеральный закон от 30.12.2020 N 519-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30.12.2020 N 519-ФЗ)</w:t>
      </w:r>
    </w:p>
    <w:p>
      <w:pPr>
        <w:pStyle w:val="0"/>
        <w:spacing w:before="200" w:lineRule="auto"/>
        <w:ind w:firstLine="540"/>
        <w:jc w:val="both"/>
      </w:pPr>
      <w:r>
        <w:rPr>
          <w:sz w:val="20"/>
        </w:rPr>
        <w:t xml:space="preserve">4) оператор осуществляет обработку персональных данных для статистических или иных исследовательских целей, для осуществления профессиональной </w:t>
      </w:r>
      <w:hyperlink w:history="0" r:id="rId183" w:tooltip="Закон РФ от 27.12.1991 N 2124-1 (ред. от 23.07.2025) &quot;О средствах массовой информации&quot; {КонсультантПлюс}">
        <w:r>
          <w:rPr>
            <w:sz w:val="20"/>
            <w:color w:val="0000ff"/>
          </w:rPr>
          <w:t xml:space="preserve">деятельности</w:t>
        </w:r>
      </w:hyperlink>
      <w:r>
        <w:rPr>
          <w:sz w:val="20"/>
        </w:rPr>
        <w:t xml:space="preserve">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pPr>
        <w:pStyle w:val="0"/>
        <w:spacing w:before="200" w:lineRule="auto"/>
        <w:ind w:firstLine="540"/>
        <w:jc w:val="both"/>
      </w:pPr>
      <w:r>
        <w:rPr>
          <w:sz w:val="20"/>
        </w:rPr>
        <w:t xml:space="preserve">5) предоставление субъекту персональных данных сведений, предусмотренных </w:t>
      </w:r>
      <w:hyperlink w:history="0" w:anchor="P371" w:tooltip="3. Если персональные данные получены не от субъекта персональных данных, оператор, за исключением случаев, предусмотренных частью 4 настоящей статьи, до начала обработки таких персональных данных обязан предоставить субъекту персональных данных следующую информацию:">
        <w:r>
          <w:rPr>
            <w:sz w:val="20"/>
            <w:color w:val="0000ff"/>
          </w:rPr>
          <w:t xml:space="preserve">частью 3</w:t>
        </w:r>
      </w:hyperlink>
      <w:r>
        <w:rPr>
          <w:sz w:val="20"/>
        </w:rPr>
        <w:t xml:space="preserve"> настоящей статьи, нарушает права и законные интересы третьих лиц.</w:t>
      </w:r>
    </w:p>
    <w:bookmarkStart w:id="386" w:name="P386"/>
    <w:bookmarkEnd w:id="386"/>
    <w:p>
      <w:pPr>
        <w:pStyle w:val="0"/>
        <w:spacing w:before="200" w:lineRule="auto"/>
        <w:ind w:firstLine="540"/>
        <w:jc w:val="both"/>
      </w:pPr>
      <w:r>
        <w:rPr>
          <w:sz w:val="20"/>
        </w:rPr>
        <w:t xml:space="preserve">5. При сборе персональных данных, в том числе посредством информационно-телекоммуникационной сети "Интернет", запись, систематизация,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за пределами территории Российской Федерации, не допускаются, за исключением случаев, указанных в </w:t>
      </w:r>
      <w:hyperlink w:history="0" w:anchor="P103" w:tooltip="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
        <w:r>
          <w:rPr>
            <w:sz w:val="20"/>
            <w:color w:val="0000ff"/>
          </w:rPr>
          <w:t xml:space="preserve">пунктах 2</w:t>
        </w:r>
      </w:hyperlink>
      <w:r>
        <w:rPr>
          <w:sz w:val="20"/>
        </w:rPr>
        <w:t xml:space="preserve">, </w:t>
      </w:r>
      <w:hyperlink w:history="0" w:anchor="P104" w:tooltip="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
        <w:r>
          <w:rPr>
            <w:sz w:val="20"/>
            <w:color w:val="0000ff"/>
          </w:rPr>
          <w:t xml:space="preserve">3</w:t>
        </w:r>
      </w:hyperlink>
      <w:r>
        <w:rPr>
          <w:sz w:val="20"/>
        </w:rPr>
        <w:t xml:space="preserve">, </w:t>
      </w:r>
      <w:hyperlink w:history="0" w:anchor="P108" w:tooltip="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законом от 27 июля 2010 года N 210-ФЗ &quot;Об организации предоставления государственных и муниципальных услуг&quot;...">
        <w:r>
          <w:rPr>
            <w:sz w:val="20"/>
            <w:color w:val="0000ff"/>
          </w:rPr>
          <w:t xml:space="preserve">4</w:t>
        </w:r>
      </w:hyperlink>
      <w:r>
        <w:rPr>
          <w:sz w:val="20"/>
        </w:rPr>
        <w:t xml:space="preserve">, </w:t>
      </w:r>
      <w:hyperlink w:history="0" w:anchor="P117" w:tooltip="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
        <w:r>
          <w:rPr>
            <w:sz w:val="20"/>
            <w:color w:val="0000ff"/>
          </w:rPr>
          <w:t xml:space="preserve">8 части 1 статьи 6</w:t>
        </w:r>
      </w:hyperlink>
      <w:r>
        <w:rPr>
          <w:sz w:val="20"/>
        </w:rPr>
        <w:t xml:space="preserve"> настоящего Федерального закона.</w:t>
      </w:r>
    </w:p>
    <w:p>
      <w:pPr>
        <w:pStyle w:val="0"/>
        <w:jc w:val="both"/>
      </w:pPr>
      <w:r>
        <w:rPr>
          <w:sz w:val="20"/>
        </w:rPr>
        <w:t xml:space="preserve">(часть 5 в ред. Федерального </w:t>
      </w:r>
      <w:hyperlink w:history="0" r:id="rId184" w:tooltip="Федеральный закон от 28.02.2025 N 23-ФЗ &quot;О внесении изменений в Федеральный закон &quot;О персональных данных&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28.02.2025 N 23-ФЗ)</w:t>
      </w:r>
    </w:p>
    <w:p>
      <w:pPr>
        <w:pStyle w:val="0"/>
        <w:ind w:firstLine="540"/>
        <w:jc w:val="both"/>
      </w:pPr>
      <w:r>
        <w:rPr>
          <w:sz w:val="20"/>
        </w:rPr>
      </w:r>
    </w:p>
    <w:bookmarkStart w:id="389" w:name="P389"/>
    <w:bookmarkEnd w:id="389"/>
    <w:p>
      <w:pPr>
        <w:pStyle w:val="2"/>
        <w:outlineLvl w:val="1"/>
        <w:ind w:firstLine="540"/>
        <w:jc w:val="both"/>
      </w:pPr>
      <w:r>
        <w:rPr>
          <w:sz w:val="20"/>
        </w:rPr>
        <w:t xml:space="preserve">Статья 18.1. Меры, направленные на обеспечение выполнения оператором обязанностей, предусмотренных настоящим Федеральным законом</w:t>
      </w:r>
    </w:p>
    <w:p>
      <w:pPr>
        <w:pStyle w:val="0"/>
        <w:ind w:firstLine="540"/>
        <w:jc w:val="both"/>
      </w:pPr>
      <w:r>
        <w:rPr>
          <w:sz w:val="20"/>
        </w:rPr>
      </w:r>
    </w:p>
    <w:p>
      <w:pPr>
        <w:pStyle w:val="0"/>
        <w:ind w:firstLine="540"/>
        <w:jc w:val="both"/>
      </w:pPr>
      <w:r>
        <w:rPr>
          <w:sz w:val="20"/>
        </w:rPr>
        <w:t xml:space="preserve">(введена Федеральным </w:t>
      </w:r>
      <w:hyperlink w:history="0" r:id="rId185"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p>
      <w:pPr>
        <w:pStyle w:val="0"/>
        <w:ind w:firstLine="540"/>
        <w:jc w:val="both"/>
      </w:pPr>
      <w:r>
        <w:rPr>
          <w:sz w:val="20"/>
        </w:rPr>
      </w:r>
    </w:p>
    <w:bookmarkStart w:id="393" w:name="P393"/>
    <w:bookmarkEnd w:id="393"/>
    <w:p>
      <w:pPr>
        <w:pStyle w:val="0"/>
        <w:ind w:firstLine="540"/>
        <w:jc w:val="both"/>
      </w:pPr>
      <w:r>
        <w:rPr>
          <w:sz w:val="20"/>
        </w:rPr>
        <w:t xml:space="preserve">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в частности, относятся:</w:t>
      </w:r>
    </w:p>
    <w:p>
      <w:pPr>
        <w:pStyle w:val="0"/>
        <w:jc w:val="both"/>
      </w:pPr>
      <w:r>
        <w:rPr>
          <w:sz w:val="20"/>
        </w:rPr>
        <w:t xml:space="preserve">(в ред. Федерального </w:t>
      </w:r>
      <w:hyperlink w:history="0" r:id="rId186"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1) назначение оператором, являющимся юридическим лицом, ответственного за организацию обработки персональных данных;</w:t>
      </w:r>
    </w:p>
    <w:p>
      <w:pPr>
        <w:pStyle w:val="0"/>
        <w:spacing w:before="200" w:lineRule="auto"/>
        <w:ind w:firstLine="540"/>
        <w:jc w:val="both"/>
      </w:pPr>
      <w:r>
        <w:rPr>
          <w:sz w:val="20"/>
        </w:rPr>
        <w:t xml:space="preserve">2) издание оператором, являющимся юридическим лицом, документов, определяющих политику оператора в отношении обработки персональных данных, локальных актов по вопросам обработки персональных данных, определяющих для каждой цели обработки персональных данных категории и перечень обрабатываемых персональных данных, категории субъектов, персональные данные которых обрабатываются, способы, сроки их обработки и хранения, порядок уничтожения персональных данных при достижении целей их обработки или при наступлении иных законных оснований,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 Такие документы и локальные акты не могут содержать положения, ограничивающие права субъектов персональных данных, а также возлагающие на операторов не предусмотренные законодательством Российской Федерации полномочия и обязанности;</w:t>
      </w:r>
    </w:p>
    <w:p>
      <w:pPr>
        <w:pStyle w:val="0"/>
        <w:jc w:val="both"/>
      </w:pPr>
      <w:r>
        <w:rPr>
          <w:sz w:val="20"/>
        </w:rPr>
        <w:t xml:space="preserve">(п. 2 в ред. Федерального </w:t>
      </w:r>
      <w:hyperlink w:history="0" r:id="rId187"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3) применение правовых, организационных и технических мер по обеспечению безопасности персональных данных в соответствии со </w:t>
      </w:r>
      <w:hyperlink w:history="0" w:anchor="P408" w:tooltip="Статья 19. Меры по обеспечению безопасности персональных данных при их обработке">
        <w:r>
          <w:rPr>
            <w:sz w:val="20"/>
            <w:color w:val="0000ff"/>
          </w:rPr>
          <w:t xml:space="preserve">статьей 19</w:t>
        </w:r>
      </w:hyperlink>
      <w:r>
        <w:rPr>
          <w:sz w:val="20"/>
        </w:rPr>
        <w:t xml:space="preserve"> настоящего Федерального закона;</w:t>
      </w:r>
    </w:p>
    <w:p>
      <w:pPr>
        <w:pStyle w:val="0"/>
        <w:spacing w:before="200" w:lineRule="auto"/>
        <w:ind w:firstLine="540"/>
        <w:jc w:val="both"/>
      </w:pPr>
      <w:r>
        <w:rPr>
          <w:sz w:val="20"/>
        </w:rPr>
        <w:t xml:space="preserve">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w:t>
      </w:r>
      <w:r>
        <w:rPr>
          <w:sz w:val="20"/>
        </w:rPr>
        <w:t xml:space="preserve">требованиям</w:t>
      </w:r>
      <w:r>
        <w:rPr>
          <w:sz w:val="20"/>
        </w:rPr>
        <w:t xml:space="preserve"> к защите персональных данных, политике оператора в отношении обработки персональных данных, локальным актам оператора;</w:t>
      </w:r>
    </w:p>
    <w:p>
      <w:pPr>
        <w:pStyle w:val="0"/>
        <w:spacing w:before="200" w:lineRule="auto"/>
        <w:ind w:firstLine="540"/>
        <w:jc w:val="both"/>
      </w:pPr>
      <w:r>
        <w:rPr>
          <w:sz w:val="20"/>
        </w:rPr>
        <w:t xml:space="preserve">5) оценка вреда в соответствии с </w:t>
      </w:r>
      <w:hyperlink w:history="0" r:id="rId188" w:tooltip="Приказ Роскомнадзора от 27.10.2022 N 178 &quot;Об утверждении Требований к оценке вреда, который может быть причинен субъектам персональных данных в случае нарушения Федерального закона &quot;О персональных данных&quot; (Зарегистрировано в Минюсте России 28.11.2022 N 71166) {КонсультантПлюс}">
        <w:r>
          <w:rPr>
            <w:sz w:val="20"/>
            <w:color w:val="0000ff"/>
          </w:rPr>
          <w:t xml:space="preserve">требованиями</w:t>
        </w:r>
      </w:hyperlink>
      <w:r>
        <w:rPr>
          <w:sz w:val="20"/>
        </w:rPr>
        <w:t xml:space="preserve">, установленными уполномоченным органом по защите прав субъектов персональных данных,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pPr>
        <w:pStyle w:val="0"/>
        <w:jc w:val="both"/>
      </w:pPr>
      <w:r>
        <w:rPr>
          <w:sz w:val="20"/>
        </w:rPr>
        <w:t xml:space="preserve">(в ред. Федерального </w:t>
      </w:r>
      <w:hyperlink w:history="0" r:id="rId189"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pPr>
        <w:pStyle w:val="0"/>
        <w:spacing w:before="200" w:lineRule="auto"/>
        <w:ind w:firstLine="540"/>
        <w:jc w:val="both"/>
      </w:pPr>
      <w:r>
        <w:rPr>
          <w:sz w:val="20"/>
        </w:rPr>
        <w:t xml:space="preserve">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в том числе на страницах принадлежащего оператору сайта в информационно-телекоммуникационной сети "Интернет", с использованием которых осуществляется сбор персональных данных,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pPr>
        <w:pStyle w:val="0"/>
        <w:jc w:val="both"/>
      </w:pPr>
      <w:r>
        <w:rPr>
          <w:sz w:val="20"/>
        </w:rPr>
        <w:t xml:space="preserve">(в ред. Федерального </w:t>
      </w:r>
      <w:hyperlink w:history="0" r:id="rId190"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3. Правительство Российской Федерации устанавливает </w:t>
      </w:r>
      <w:hyperlink w:history="0" r:id="rId191" w:tooltip="Постановление Правительства РФ от 21.03.2012 N 211 (ред. от 15.04.2019) &quot;Об утверждении перечня мер, направленных на обеспечение выполнения обязанностей, предусмотренных Федеральным законом &quot;О персональных данных&quot; и принятыми в соответствии с ним нормативными правовыми актами, операторами, являющимися государственными или муниципальными органами&quot; {КонсультантПлюс}">
        <w:r>
          <w:rPr>
            <w:sz w:val="20"/>
            <w:color w:val="0000ff"/>
          </w:rPr>
          <w:t xml:space="preserve">перечень</w:t>
        </w:r>
      </w:hyperlink>
      <w:r>
        <w:rPr>
          <w:sz w:val="20"/>
        </w:rP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pPr>
        <w:pStyle w:val="0"/>
        <w:spacing w:before="200" w:lineRule="auto"/>
        <w:ind w:firstLine="540"/>
        <w:jc w:val="both"/>
      </w:pPr>
      <w:r>
        <w:rPr>
          <w:sz w:val="20"/>
        </w:rPr>
        <w:t xml:space="preserve">4. Оператор обязан представить документы и локальные акты, указанные в </w:t>
      </w:r>
      <w:hyperlink w:history="0" w:anchor="P393" w:tooltip="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
        <w:r>
          <w:rPr>
            <w:sz w:val="20"/>
            <w:color w:val="0000ff"/>
          </w:rPr>
          <w:t xml:space="preserve">части 1</w:t>
        </w:r>
      </w:hyperlink>
      <w:r>
        <w:rPr>
          <w:sz w:val="20"/>
        </w:rPr>
        <w:t xml:space="preserve"> настоящей статьи, и (или) иным образом подтвердить принятие мер, указанных в </w:t>
      </w:r>
      <w:hyperlink w:history="0" w:anchor="P393" w:tooltip="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
        <w:r>
          <w:rPr>
            <w:sz w:val="20"/>
            <w:color w:val="0000ff"/>
          </w:rPr>
          <w:t xml:space="preserve">части 1</w:t>
        </w:r>
      </w:hyperlink>
      <w:r>
        <w:rPr>
          <w:sz w:val="20"/>
        </w:rPr>
        <w:t xml:space="preserve"> настоящей статьи, по запросу уполномоченного органа по защите прав субъектов персональных данных.</w:t>
      </w:r>
    </w:p>
    <w:p>
      <w:pPr>
        <w:pStyle w:val="0"/>
        <w:ind w:firstLine="540"/>
        <w:jc w:val="both"/>
      </w:pPr>
      <w:r>
        <w:rPr>
          <w:sz w:val="20"/>
        </w:rPr>
      </w:r>
    </w:p>
    <w:bookmarkStart w:id="408" w:name="P408"/>
    <w:bookmarkEnd w:id="408"/>
    <w:p>
      <w:pPr>
        <w:pStyle w:val="2"/>
        <w:outlineLvl w:val="1"/>
        <w:ind w:firstLine="540"/>
        <w:jc w:val="both"/>
      </w:pPr>
      <w:r>
        <w:rPr>
          <w:sz w:val="20"/>
        </w:rPr>
        <w:t xml:space="preserve">Статья 19. Меры по обеспечению безопасности персональных данных при их обработке</w:t>
      </w:r>
    </w:p>
    <w:p>
      <w:pPr>
        <w:pStyle w:val="0"/>
        <w:ind w:firstLine="540"/>
        <w:jc w:val="both"/>
      </w:pPr>
      <w:r>
        <w:rPr>
          <w:sz w:val="20"/>
        </w:rPr>
      </w:r>
    </w:p>
    <w:p>
      <w:pPr>
        <w:pStyle w:val="0"/>
        <w:ind w:firstLine="540"/>
        <w:jc w:val="both"/>
      </w:pPr>
      <w:r>
        <w:rPr>
          <w:sz w:val="20"/>
        </w:rPr>
        <w:t xml:space="preserve">(в ред. Федерального </w:t>
      </w:r>
      <w:hyperlink w:history="0" r:id="rId192"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pPr>
        <w:pStyle w:val="0"/>
        <w:spacing w:before="200" w:lineRule="auto"/>
        <w:ind w:firstLine="540"/>
        <w:jc w:val="both"/>
      </w:pPr>
      <w:r>
        <w:rPr>
          <w:sz w:val="20"/>
        </w:rPr>
        <w:t xml:space="preserve">2. Обеспечение безопасности персональных данных достигается, в частности:</w:t>
      </w:r>
    </w:p>
    <w:p>
      <w:pPr>
        <w:pStyle w:val="0"/>
        <w:spacing w:before="200" w:lineRule="auto"/>
        <w:ind w:firstLine="540"/>
        <w:jc w:val="both"/>
      </w:pPr>
      <w:r>
        <w:rPr>
          <w:sz w:val="20"/>
        </w:rPr>
        <w:t xml:space="preserve">1) определением угроз безопасности персональных данных при их обработке в информационных системах персональных данных;</w:t>
      </w:r>
    </w:p>
    <w:p>
      <w:pPr>
        <w:pStyle w:val="0"/>
        <w:spacing w:before="200" w:lineRule="auto"/>
        <w:ind w:firstLine="540"/>
        <w:jc w:val="both"/>
      </w:pPr>
      <w:r>
        <w:rPr>
          <w:sz w:val="20"/>
        </w:rPr>
        <w:t xml:space="preserve">2) применением организационных и технических </w:t>
      </w:r>
      <w:r>
        <w:rPr>
          <w:sz w:val="20"/>
        </w:rPr>
        <w:t xml:space="preserve">мер</w:t>
      </w:r>
      <w:r>
        <w:rPr>
          <w:sz w:val="20"/>
        </w:rPr>
        <w:t xml:space="preserve"> по обеспечению безопасности персональных данных при их обработке в информационных системах персональных данных, необходимых для выполнения </w:t>
      </w:r>
      <w:r>
        <w:rPr>
          <w:sz w:val="20"/>
        </w:rPr>
        <w:t xml:space="preserve">требований</w:t>
      </w:r>
      <w:r>
        <w:rPr>
          <w:sz w:val="20"/>
        </w:rPr>
        <w:t xml:space="preserve">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pPr>
        <w:pStyle w:val="0"/>
        <w:spacing w:before="200" w:lineRule="auto"/>
        <w:ind w:firstLine="540"/>
        <w:jc w:val="both"/>
      </w:pPr>
      <w:r>
        <w:rPr>
          <w:sz w:val="20"/>
        </w:rPr>
        <w:t xml:space="preserve">3) применением прошедших в установленном порядке процедуру оценки соответствия средств защиты информации;</w:t>
      </w:r>
    </w:p>
    <w:p>
      <w:pPr>
        <w:pStyle w:val="0"/>
        <w:spacing w:before="200" w:lineRule="auto"/>
        <w:ind w:firstLine="540"/>
        <w:jc w:val="both"/>
      </w:pPr>
      <w:r>
        <w:rPr>
          <w:sz w:val="20"/>
        </w:rPr>
        <w:t xml:space="preserve">3.1) применением для уничтожения персональных данных прошедших в установленном порядке процедуру оценки соответствия средств защиты информации, в составе которых реализована функция уничтожения информации;</w:t>
      </w:r>
    </w:p>
    <w:p>
      <w:pPr>
        <w:pStyle w:val="0"/>
        <w:jc w:val="both"/>
      </w:pPr>
      <w:r>
        <w:rPr>
          <w:sz w:val="20"/>
        </w:rPr>
        <w:t xml:space="preserve">(п. 3.1 введен Федеральным </w:t>
      </w:r>
      <w:hyperlink w:history="0" r:id="rId193" w:tooltip="Федеральный закон от 08.08.2024 N 233-ФЗ &quot;О внесении изменений в Федеральный закон &quot;О персональных данных&quot; и Федеральный закон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quot;О персональных данных&quot; {КонсультантПлюс}">
        <w:r>
          <w:rPr>
            <w:sz w:val="20"/>
            <w:color w:val="0000ff"/>
          </w:rPr>
          <w:t xml:space="preserve">законом</w:t>
        </w:r>
      </w:hyperlink>
      <w:r>
        <w:rPr>
          <w:sz w:val="20"/>
        </w:rPr>
        <w:t xml:space="preserve"> от 08.08.2024 N 233-ФЗ)</w:t>
      </w:r>
    </w:p>
    <w:p>
      <w:pPr>
        <w:pStyle w:val="0"/>
        <w:spacing w:before="200" w:lineRule="auto"/>
        <w:ind w:firstLine="540"/>
        <w:jc w:val="both"/>
      </w:pPr>
      <w:r>
        <w:rPr>
          <w:sz w:val="20"/>
        </w:rPr>
        <w:t xml:space="preserve">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pPr>
        <w:pStyle w:val="0"/>
        <w:spacing w:before="200" w:lineRule="auto"/>
        <w:ind w:firstLine="540"/>
        <w:jc w:val="both"/>
      </w:pPr>
      <w:r>
        <w:rPr>
          <w:sz w:val="20"/>
        </w:rPr>
        <w:t xml:space="preserve">5) учетом машинных носителей персональных данных;</w:t>
      </w:r>
    </w:p>
    <w:p>
      <w:pPr>
        <w:pStyle w:val="0"/>
        <w:spacing w:before="200" w:lineRule="auto"/>
        <w:ind w:firstLine="540"/>
        <w:jc w:val="both"/>
      </w:pPr>
      <w:r>
        <w:rPr>
          <w:sz w:val="20"/>
        </w:rPr>
        <w:t xml:space="preserve">6) обнаружением фактов несанкционированного доступа к персональным данным и принятием мер, в том числе мер по обнаружению, предупреждению и ликвидации последствий компьютерных атак на информационные системы персональных данных и по реагированию на компьютерные инциденты в них;</w:t>
      </w:r>
    </w:p>
    <w:p>
      <w:pPr>
        <w:pStyle w:val="0"/>
        <w:jc w:val="both"/>
      </w:pPr>
      <w:r>
        <w:rPr>
          <w:sz w:val="20"/>
        </w:rPr>
        <w:t xml:space="preserve">(в ред. Федерального </w:t>
      </w:r>
      <w:hyperlink w:history="0" r:id="rId194" w:tooltip="Федеральный закон от 30.12.2020 N 515-ФЗ &quot;О внесении изменений в отдельные законодательные акты Российской Федерации в части обеспечения конфиденциальности сведений о защищаемых лицах и об осуществлении оперативно-розыскной деятельности&quot; {КонсультантПлюс}">
        <w:r>
          <w:rPr>
            <w:sz w:val="20"/>
            <w:color w:val="0000ff"/>
          </w:rPr>
          <w:t xml:space="preserve">закона</w:t>
        </w:r>
      </w:hyperlink>
      <w:r>
        <w:rPr>
          <w:sz w:val="20"/>
        </w:rPr>
        <w:t xml:space="preserve"> от 30.12.2020 N 515-ФЗ)</w:t>
      </w:r>
    </w:p>
    <w:p>
      <w:pPr>
        <w:pStyle w:val="0"/>
        <w:spacing w:before="200" w:lineRule="auto"/>
        <w:ind w:firstLine="540"/>
        <w:jc w:val="both"/>
      </w:pPr>
      <w:r>
        <w:rPr>
          <w:sz w:val="20"/>
        </w:rPr>
        <w:t xml:space="preserve">7) восстановлением персональных данных, модифицированных или уничтоженных вследствие несанкционированного доступа к ним;</w:t>
      </w:r>
    </w:p>
    <w:p>
      <w:pPr>
        <w:pStyle w:val="0"/>
        <w:spacing w:before="200" w:lineRule="auto"/>
        <w:ind w:firstLine="540"/>
        <w:jc w:val="both"/>
      </w:pPr>
      <w:r>
        <w:rPr>
          <w:sz w:val="20"/>
        </w:rPr>
        <w:t xml:space="preserve">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pPr>
        <w:pStyle w:val="0"/>
        <w:spacing w:before="200" w:lineRule="auto"/>
        <w:ind w:firstLine="540"/>
        <w:jc w:val="both"/>
      </w:pPr>
      <w:r>
        <w:rPr>
          <w:sz w:val="20"/>
        </w:rPr>
        <w:t xml:space="preserve">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bookmarkStart w:id="426" w:name="P426"/>
    <w:bookmarkEnd w:id="426"/>
    <w:p>
      <w:pPr>
        <w:pStyle w:val="0"/>
        <w:spacing w:before="200" w:lineRule="auto"/>
        <w:ind w:firstLine="540"/>
        <w:jc w:val="both"/>
      </w:pPr>
      <w:r>
        <w:rPr>
          <w:sz w:val="20"/>
        </w:rPr>
        <w:t xml:space="preserve">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pPr>
        <w:pStyle w:val="0"/>
        <w:spacing w:before="200" w:lineRule="auto"/>
        <w:ind w:firstLine="540"/>
        <w:jc w:val="both"/>
      </w:pPr>
      <w:r>
        <w:rPr>
          <w:sz w:val="20"/>
        </w:rPr>
        <w:t xml:space="preserve">1) </w:t>
      </w:r>
      <w:hyperlink w:history="0" r:id="rId195" w:tooltip="Постановление Правительства РФ от 01.11.2012 N 1119 &quot;Об утверждении требований к защите персональных данных при их обработке в информационных системах персональных данных&quot; {КонсультантПлюс}">
        <w:r>
          <w:rPr>
            <w:sz w:val="20"/>
            <w:color w:val="0000ff"/>
          </w:rPr>
          <w:t xml:space="preserve">уровни защищенности</w:t>
        </w:r>
      </w:hyperlink>
      <w:r>
        <w:rPr>
          <w:sz w:val="20"/>
        </w:rPr>
        <w:t xml:space="preserve"> персональных данных при их обработке в информационных системах персональных данных в зависимости от угроз безопасности этих данных;</w:t>
      </w:r>
    </w:p>
    <w:p>
      <w:pPr>
        <w:pStyle w:val="0"/>
        <w:spacing w:before="200" w:lineRule="auto"/>
        <w:ind w:firstLine="540"/>
        <w:jc w:val="both"/>
      </w:pPr>
      <w:r>
        <w:rPr>
          <w:sz w:val="20"/>
        </w:rPr>
        <w:t xml:space="preserve">2) </w:t>
      </w:r>
      <w:hyperlink w:history="0" r:id="rId196" w:tooltip="Постановление Правительства РФ от 01.11.2012 N 1119 &quot;Об утверждении требований к защите персональных данных при их обработке в информационных системах персональных данных&quot; {КонсультантПлюс}">
        <w:r>
          <w:rPr>
            <w:sz w:val="20"/>
            <w:color w:val="0000ff"/>
          </w:rPr>
          <w:t xml:space="preserve">требования</w:t>
        </w:r>
      </w:hyperlink>
      <w:r>
        <w:rPr>
          <w:sz w:val="20"/>
        </w:rP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pPr>
        <w:pStyle w:val="0"/>
        <w:spacing w:before="200" w:lineRule="auto"/>
        <w:ind w:firstLine="540"/>
        <w:jc w:val="both"/>
      </w:pPr>
      <w:r>
        <w:rPr>
          <w:sz w:val="20"/>
        </w:rPr>
        <w:t xml:space="preserve">3) </w:t>
      </w:r>
      <w:hyperlink w:history="0" r:id="rId197" w:tooltip="Постановление Правительства РФ от 06.07.2008 N 512 (ред. от 27.12.2012) &quot;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quot; {КонсультантПлюс}">
        <w:r>
          <w:rPr>
            <w:sz w:val="20"/>
            <w:color w:val="0000ff"/>
          </w:rPr>
          <w:t xml:space="preserve">требования</w:t>
        </w:r>
      </w:hyperlink>
      <w:r>
        <w:rPr>
          <w:sz w:val="20"/>
        </w:rP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pPr>
        <w:pStyle w:val="0"/>
        <w:spacing w:before="200" w:lineRule="auto"/>
        <w:ind w:firstLine="540"/>
        <w:jc w:val="both"/>
      </w:pPr>
      <w:r>
        <w:rPr>
          <w:sz w:val="20"/>
        </w:rPr>
        <w:t xml:space="preserve">4. </w:t>
      </w:r>
      <w:r>
        <w:rPr>
          <w:sz w:val="20"/>
        </w:rPr>
        <w:t xml:space="preserve">Состав и содержание</w:t>
      </w:r>
      <w:r>
        <w:rPr>
          <w:sz w:val="20"/>
        </w:rPr>
        <w:t xml:space="preserve"> необходимых для выполнения установленных Правительством Российской Федерации в соответствии с </w:t>
      </w:r>
      <w:hyperlink w:history="0" w:anchor="P426" w:tooltip="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
        <w:r>
          <w:rPr>
            <w:sz w:val="20"/>
            <w:color w:val="0000ff"/>
          </w:rPr>
          <w:t xml:space="preserve">частью 3</w:t>
        </w:r>
      </w:hyperlink>
      <w:r>
        <w:rPr>
          <w:sz w:val="20"/>
        </w:rP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w:history="0" r:id="rId198" w:tooltip="Указ Президента РФ от 11.08.2003 N 960 (ред. от 24.06.2024) &quot;Вопросы Федеральной службы безопасности Российской Федерации&quot; {КонсультантПлюс}">
        <w:r>
          <w:rPr>
            <w:sz w:val="20"/>
            <w:color w:val="0000ff"/>
          </w:rPr>
          <w:t xml:space="preserve">органом</w:t>
        </w:r>
      </w:hyperlink>
      <w:r>
        <w:rPr>
          <w:sz w:val="20"/>
        </w:rPr>
        <w:t xml:space="preserve"> исполнительной власти, уполномоченным в области обеспечения безопасности, и федеральным </w:t>
      </w:r>
      <w:hyperlink w:history="0" r:id="rId199" w:tooltip="Указ Президента РФ от 16.08.2004 N 1085 (ред. от 08.11.2023) &quot;Вопросы Федеральной службы по техническому и экспортному контролю&quot; (Выписка) {КонсультантПлюс}">
        <w:r>
          <w:rPr>
            <w:sz w:val="20"/>
            <w:color w:val="0000ff"/>
          </w:rPr>
          <w:t xml:space="preserve">органом</w:t>
        </w:r>
      </w:hyperlink>
      <w:r>
        <w:rPr>
          <w:sz w:val="20"/>
        </w:rP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w:t>
      </w:r>
    </w:p>
    <w:bookmarkStart w:id="431" w:name="P431"/>
    <w:bookmarkEnd w:id="431"/>
    <w:p>
      <w:pPr>
        <w:pStyle w:val="0"/>
        <w:spacing w:before="200" w:lineRule="auto"/>
        <w:ind w:firstLine="540"/>
        <w:jc w:val="both"/>
      </w:pPr>
      <w:r>
        <w:rPr>
          <w:sz w:val="20"/>
        </w:rPr>
        <w:t xml:space="preserve">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w:t>
      </w:r>
      <w:r>
        <w:rPr>
          <w:sz w:val="20"/>
        </w:rPr>
        <w:t xml:space="preserve">акты</w:t>
      </w:r>
      <w:r>
        <w:rPr>
          <w:sz w:val="20"/>
        </w:rPr>
        <w:t xml:space="preserve">,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bookmarkStart w:id="432" w:name="P432"/>
    <w:bookmarkEnd w:id="432"/>
    <w:p>
      <w:pPr>
        <w:pStyle w:val="0"/>
        <w:spacing w:before="200" w:lineRule="auto"/>
        <w:ind w:firstLine="540"/>
        <w:jc w:val="both"/>
      </w:pPr>
      <w:r>
        <w:rPr>
          <w:sz w:val="20"/>
        </w:rPr>
        <w:t xml:space="preserve">6. Наряду с угрозами безопасности персональных данных, определенных в нормативных правовых актах, принятых в соответствии с </w:t>
      </w:r>
      <w:hyperlink w:history="0" w:anchor="P431" w:tooltip="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
        <w:r>
          <w:rPr>
            <w:sz w:val="20"/>
            <w:color w:val="0000ff"/>
          </w:rPr>
          <w:t xml:space="preserve">частью 5</w:t>
        </w:r>
      </w:hyperlink>
      <w:r>
        <w:rPr>
          <w:sz w:val="20"/>
        </w:rP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pPr>
        <w:pStyle w:val="0"/>
        <w:spacing w:before="200" w:lineRule="auto"/>
        <w:ind w:firstLine="540"/>
        <w:jc w:val="both"/>
      </w:pPr>
      <w:r>
        <w:rPr>
          <w:sz w:val="20"/>
        </w:rPr>
        <w:t xml:space="preserve">7. Проекты нормативных правовых актов, указанных в </w:t>
      </w:r>
      <w:hyperlink w:history="0" w:anchor="P431" w:tooltip="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
        <w:r>
          <w:rPr>
            <w:sz w:val="20"/>
            <w:color w:val="0000ff"/>
          </w:rPr>
          <w:t xml:space="preserve">части 5</w:t>
        </w:r>
      </w:hyperlink>
      <w:r>
        <w:rPr>
          <w:sz w:val="20"/>
        </w:rP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history="0" w:anchor="P432" w:tooltip="6. Наряду с угрозами безопасности персональных данных, определенных в нормативных правовых актах, принятых в соответствии с частью 5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
        <w:r>
          <w:rPr>
            <w:sz w:val="20"/>
            <w:color w:val="0000ff"/>
          </w:rPr>
          <w:t xml:space="preserve">части 6</w:t>
        </w:r>
      </w:hyperlink>
      <w:r>
        <w:rPr>
          <w:sz w:val="20"/>
        </w:rP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w:history="0" r:id="rId200" w:tooltip="Постановление Правительства РФ от 18.09.2012 N 940 &quot;Об утверждении Правил согласования проектов решений ассоциаций, союзов и иных объединений операторов об определении дополнительных угроз безопасности персональных данных, актуальных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Федеральной службой безопасности Российской Федерации и Федеральн {КонсультантПлюс}">
        <w:r>
          <w:rPr>
            <w:sz w:val="20"/>
            <w:color w:val="0000ff"/>
          </w:rPr>
          <w:t xml:space="preserve">порядке</w:t>
        </w:r>
      </w:hyperlink>
      <w:r>
        <w:rPr>
          <w:sz w:val="20"/>
        </w:rP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history="0" w:anchor="P432" w:tooltip="6. Наряду с угрозами безопасности персональных данных, определенных в нормативных правовых актах, принятых в соответствии с частью 5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
        <w:r>
          <w:rPr>
            <w:sz w:val="20"/>
            <w:color w:val="0000ff"/>
          </w:rPr>
          <w:t xml:space="preserve">части 6</w:t>
        </w:r>
      </w:hyperlink>
      <w:r>
        <w:rPr>
          <w:sz w:val="20"/>
        </w:rPr>
        <w:t xml:space="preserve"> настоящей статьи, должно быть мотивированным.</w:t>
      </w:r>
    </w:p>
    <w:p>
      <w:pPr>
        <w:pStyle w:val="0"/>
        <w:spacing w:before="200" w:lineRule="auto"/>
        <w:ind w:firstLine="540"/>
        <w:jc w:val="both"/>
      </w:pPr>
      <w:r>
        <w:rPr>
          <w:sz w:val="20"/>
        </w:rPr>
        <w:t xml:space="preserve">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государственных информационных системах персональных данных, а также в эксплуатируемых в государственных органах Российской Федерации иных информационных системах персональных данных осуществляются федеральным </w:t>
      </w:r>
      <w:hyperlink w:history="0" r:id="rId201" w:tooltip="Указ Президента РФ от 11.08.2003 N 960 (ред. от 24.06.2024) &quot;Вопросы Федеральной службы безопасности Российской Федерации&quot; {КонсультантПлюс}">
        <w:r>
          <w:rPr>
            <w:sz w:val="20"/>
            <w:color w:val="0000ff"/>
          </w:rPr>
          <w:t xml:space="preserve">органом</w:t>
        </w:r>
      </w:hyperlink>
      <w:r>
        <w:rPr>
          <w:sz w:val="20"/>
        </w:rPr>
        <w:t xml:space="preserve"> исполнительной власти, уполномоченным в области обеспечения безопасности, в пределах его полномочий. Указанные контроль и надзор также осуществляются федеральным </w:t>
      </w:r>
      <w:hyperlink w:history="0" r:id="rId202" w:tooltip="Указ Президента РФ от 16.08.2004 N 1085 (ред. от 08.11.2023) &quot;Вопросы Федеральной службы по техническому и экспортному контролю&quot; (Выписка) {КонсультантПлюс}">
        <w:r>
          <w:rPr>
            <w:sz w:val="20"/>
            <w:color w:val="0000ff"/>
          </w:rPr>
          <w:t xml:space="preserve">органом</w:t>
        </w:r>
      </w:hyperlink>
      <w:r>
        <w:rPr>
          <w:sz w:val="20"/>
        </w:rPr>
        <w:t xml:space="preserve"> исполнительной власти, уполномоченным в области противодействия техническим разведкам и технической защиты информации, в пределах его полномочий без права ознакомления с персональными данными, обрабатываемыми в информационных системах персональных данных.</w:t>
      </w:r>
    </w:p>
    <w:p>
      <w:pPr>
        <w:pStyle w:val="0"/>
        <w:jc w:val="both"/>
      </w:pPr>
      <w:r>
        <w:rPr>
          <w:sz w:val="20"/>
        </w:rPr>
        <w:t xml:space="preserve">(часть 8 в ред. Федерального </w:t>
      </w:r>
      <w:hyperlink w:history="0" r:id="rId203" w:tooltip="Федеральный закон от 08.08.2024 N 233-ФЗ &quot;О внесении изменений в Федеральный закон &quot;О персональных данных&quot; и Федеральный закон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quot;О персональных данных&quot; {КонсультантПлюс}">
        <w:r>
          <w:rPr>
            <w:sz w:val="20"/>
            <w:color w:val="0000ff"/>
          </w:rPr>
          <w:t xml:space="preserve">закона</w:t>
        </w:r>
      </w:hyperlink>
      <w:r>
        <w:rPr>
          <w:sz w:val="20"/>
        </w:rPr>
        <w:t xml:space="preserve"> от 08.08.2024 N 233-ФЗ)</w:t>
      </w:r>
    </w:p>
    <w:p>
      <w:pPr>
        <w:pStyle w:val="0"/>
        <w:spacing w:before="200" w:lineRule="auto"/>
        <w:ind w:firstLine="540"/>
        <w:jc w:val="both"/>
      </w:pPr>
      <w:r>
        <w:rPr>
          <w:sz w:val="20"/>
        </w:rPr>
        <w:t xml:space="preserve">9. Решением Правительства Российской Федерации с учетом значимости и содержания обрабатываемых персональных данных федеральный </w:t>
      </w:r>
      <w:hyperlink w:history="0" r:id="rId204" w:tooltip="Указ Президента РФ от 11.08.2003 N 960 (ред. от 24.06.2024) &quot;Вопросы Федеральной службы безопасности Российской Федерации&quot; {КонсультантПлюс}">
        <w:r>
          <w:rPr>
            <w:sz w:val="20"/>
            <w:color w:val="0000ff"/>
          </w:rPr>
          <w:t xml:space="preserve">орган</w:t>
        </w:r>
      </w:hyperlink>
      <w:r>
        <w:rPr>
          <w:sz w:val="20"/>
        </w:rPr>
        <w:t xml:space="preserve"> исполнительной власти, уполномоченный в области обеспечения безопасности, может быть наделен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Решением Правительства Российской Федерации с учетом значимости и содержания обрабатываемых персональных данных федеральный </w:t>
      </w:r>
      <w:hyperlink w:history="0" r:id="rId205" w:tooltip="Указ Президента РФ от 16.08.2004 N 1085 (ред. от 08.11.2023) &quot;Вопросы Федеральной службы по техническому и экспортному контролю&quot; (Выписка) {КонсультантПлюс}">
        <w:r>
          <w:rPr>
            <w:sz w:val="20"/>
            <w:color w:val="0000ff"/>
          </w:rPr>
          <w:t xml:space="preserve">орган</w:t>
        </w:r>
      </w:hyperlink>
      <w:r>
        <w:rPr>
          <w:sz w:val="20"/>
        </w:rPr>
        <w:t xml:space="preserve"> исполнительной власти, уполномоченный в области противодействия техническим разведкам и технической защиты информации, также может быть наделен указанными полномочиями без права ознакомления с персональными данными, обрабатываемыми в информационных системах персональных данных.</w:t>
      </w:r>
    </w:p>
    <w:p>
      <w:pPr>
        <w:pStyle w:val="0"/>
        <w:jc w:val="both"/>
      </w:pPr>
      <w:r>
        <w:rPr>
          <w:sz w:val="20"/>
        </w:rPr>
        <w:t xml:space="preserve">(часть 9 в ред. Федерального </w:t>
      </w:r>
      <w:hyperlink w:history="0" r:id="rId206" w:tooltip="Федеральный закон от 08.08.2024 N 233-ФЗ &quot;О внесении изменений в Федеральный закон &quot;О персональных данных&quot; и Федеральный закон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quot;О персональных данных&quot; {КонсультантПлюс}">
        <w:r>
          <w:rPr>
            <w:sz w:val="20"/>
            <w:color w:val="0000ff"/>
          </w:rPr>
          <w:t xml:space="preserve">закона</w:t>
        </w:r>
      </w:hyperlink>
      <w:r>
        <w:rPr>
          <w:sz w:val="20"/>
        </w:rPr>
        <w:t xml:space="preserve"> от 08.08.2024 N 233-ФЗ)</w:t>
      </w:r>
    </w:p>
    <w:p>
      <w:pPr>
        <w:pStyle w:val="0"/>
        <w:spacing w:before="200" w:lineRule="auto"/>
        <w:ind w:firstLine="540"/>
        <w:jc w:val="both"/>
      </w:pPr>
      <w:r>
        <w:rPr>
          <w:sz w:val="20"/>
        </w:rPr>
        <w:t xml:space="preserve">10. Использование и хранение биометрических персональных данных вне информационных систем персональных данных могут осуществляться только на таких </w:t>
      </w:r>
      <w:hyperlink w:history="0" r:id="rId207" w:tooltip="Постановление Правительства РФ от 06.07.2008 N 512 (ред. от 27.12.2012) &quot;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quot; {КонсультантПлюс}">
        <w:r>
          <w:rPr>
            <w:sz w:val="20"/>
            <w:color w:val="0000ff"/>
          </w:rPr>
          <w:t xml:space="preserve">материальных носителях</w:t>
        </w:r>
      </w:hyperlink>
      <w:r>
        <w:rPr>
          <w:sz w:val="20"/>
        </w:rPr>
        <w:t xml:space="preserve"> информации и с применением такой </w:t>
      </w:r>
      <w:hyperlink w:history="0" r:id="rId208" w:tooltip="Постановление Правительства РФ от 06.07.2008 N 512 (ред. от 27.12.2012) &quot;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quot; {КонсультантПлюс}">
        <w:r>
          <w:rPr>
            <w:sz w:val="20"/>
            <w:color w:val="0000ff"/>
          </w:rPr>
          <w:t xml:space="preserve">технологии</w:t>
        </w:r>
      </w:hyperlink>
      <w:r>
        <w:rPr>
          <w:sz w:val="20"/>
        </w:rPr>
        <w:t xml:space="preserve">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pPr>
        <w:pStyle w:val="0"/>
        <w:spacing w:before="200" w:lineRule="auto"/>
        <w:ind w:firstLine="540"/>
        <w:jc w:val="both"/>
      </w:pPr>
      <w:r>
        <w:rPr>
          <w:sz w:val="20"/>
        </w:rPr>
        <w:t xml:space="preserve">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bookmarkStart w:id="440" w:name="P440"/>
    <w:bookmarkEnd w:id="440"/>
    <w:p>
      <w:pPr>
        <w:pStyle w:val="0"/>
        <w:spacing w:before="200" w:lineRule="auto"/>
        <w:ind w:firstLine="540"/>
        <w:jc w:val="both"/>
      </w:pPr>
      <w:r>
        <w:rPr>
          <w:sz w:val="20"/>
        </w:rPr>
        <w:t xml:space="preserve">12. Оператор обязан в </w:t>
      </w:r>
      <w:hyperlink w:history="0" r:id="rId209" w:tooltip="Приказ ФСБ России от 13.02.2023 N 77 &quot;Об утверждении порядка взаимодействия операторов с государственной системой обнаружения, предупреждения и ликвидации последствий компьютерных атак на информационные ресурсы Российской Федерации, включая информирование ФСБ России о компьютерных инцидентах, повлекших неправомерную передачу (предоставление, распространение, доступ) персональных данных&quot; (Зарегистрировано в Минюсте России 20.02.2023 N 72404) {КонсультантПлюс}">
        <w:r>
          <w:rPr>
            <w:sz w:val="20"/>
            <w:color w:val="0000ff"/>
          </w:rPr>
          <w:t xml:space="preserve">порядке</w:t>
        </w:r>
      </w:hyperlink>
      <w:r>
        <w:rPr>
          <w:sz w:val="20"/>
        </w:rPr>
        <w:t xml:space="preserve">, определенном федеральным органом исполнительной власти, уполномоченным в области обеспечения безопасности, обеспечивать взаимодействие с государственной системой обнаружения, предупреждения и ликвидации последствий компьютерных атак на информационные ресурсы Российской Федерации, включая информирование его о компьютерных инцидентах, повлекших неправомерную передачу (предоставление, распространение, доступ) персональных данных.</w:t>
      </w:r>
    </w:p>
    <w:p>
      <w:pPr>
        <w:pStyle w:val="0"/>
        <w:jc w:val="both"/>
      </w:pPr>
      <w:r>
        <w:rPr>
          <w:sz w:val="20"/>
        </w:rPr>
        <w:t xml:space="preserve">(часть 12 введена Федеральным </w:t>
      </w:r>
      <w:hyperlink w:history="0" r:id="rId210"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bookmarkStart w:id="442" w:name="P442"/>
    <w:bookmarkEnd w:id="442"/>
    <w:p>
      <w:pPr>
        <w:pStyle w:val="0"/>
        <w:spacing w:before="200" w:lineRule="auto"/>
        <w:ind w:firstLine="540"/>
        <w:jc w:val="both"/>
      </w:pPr>
      <w:r>
        <w:rPr>
          <w:sz w:val="20"/>
        </w:rPr>
        <w:t xml:space="preserve">13. Указанная в </w:t>
      </w:r>
      <w:hyperlink w:history="0" w:anchor="P440" w:tooltip="12. Оператор обязан в порядке, определенном федеральным органом исполнительной власти, уполномоченным в области обеспечения безопасности, обеспечивать взаимодействие с государственной системой обнаружения, предупреждения и ликвидации последствий компьютерных атак на информационные ресурсы Российской Федерации, включая информирование его о компьютерных инцидентах, повлекших неправомерную передачу (предоставление, распространение, доступ) персональных данных.">
        <w:r>
          <w:rPr>
            <w:sz w:val="20"/>
            <w:color w:val="0000ff"/>
          </w:rPr>
          <w:t xml:space="preserve">части 12</w:t>
        </w:r>
      </w:hyperlink>
      <w:r>
        <w:rPr>
          <w:sz w:val="20"/>
        </w:rPr>
        <w:t xml:space="preserve"> настоящей статьи информация (за исключением информации, составляющей государственную тайну) передается федеральным органом исполнительной власти, уполномоченным в области обеспечения безопасности, в уполномоченный орган по защите прав субъектов персональных данных.</w:t>
      </w:r>
    </w:p>
    <w:p>
      <w:pPr>
        <w:pStyle w:val="0"/>
        <w:jc w:val="both"/>
      </w:pPr>
      <w:r>
        <w:rPr>
          <w:sz w:val="20"/>
        </w:rPr>
        <w:t xml:space="preserve">(часть 13 введена Федеральным </w:t>
      </w:r>
      <w:hyperlink w:history="0" r:id="rId211"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14. Порядок передачи информации в соответствии с </w:t>
      </w:r>
      <w:hyperlink w:history="0" w:anchor="P442" w:tooltip="13. Указанная в части 12 настоящей статьи информация (за исключением информации, составляющей государственную тайну) передается федеральным органом исполнительной власти, уполномоченным в области обеспечения безопасности, в уполномоченный орган по защите прав субъектов персональных данных.">
        <w:r>
          <w:rPr>
            <w:sz w:val="20"/>
            <w:color w:val="0000ff"/>
          </w:rPr>
          <w:t xml:space="preserve">частью 13</w:t>
        </w:r>
      </w:hyperlink>
      <w:r>
        <w:rPr>
          <w:sz w:val="20"/>
        </w:rPr>
        <w:t xml:space="preserve"> настоящей статьи устанавливается совместно федеральным органом исполнительной власти, уполномоченным в области обеспечения безопасности, и уполномоченным органом по защите прав субъектов персональных данных.</w:t>
      </w:r>
    </w:p>
    <w:p>
      <w:pPr>
        <w:pStyle w:val="0"/>
        <w:jc w:val="both"/>
      </w:pPr>
      <w:r>
        <w:rPr>
          <w:sz w:val="20"/>
        </w:rPr>
        <w:t xml:space="preserve">(часть 14 введена Федеральным </w:t>
      </w:r>
      <w:hyperlink w:history="0" r:id="rId212"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15. Оператор обязан обрабатывать персональные данные сотрудников органов федеральной службы безопасности, лиц, оказывающих или оказывавших им содействие на конфиденциальной основе, подлежащих государственной защите судей, должностных лиц правоохранительных и контролирующих органов, сотрудников органов внешней разведки Российской Федерации, лиц, оказывающих или оказывавших им содействие на конфиденциальной основе, объектов государственной охраны и членов их семей, сотрудников органов государственной охраны, лиц, оказывающих или оказывавших им содействие на конфиденциальной основе, подлежащих государственной защите потерпевших, свидетелей и иных участников уголовного судопроизводства, сотрудников органов внутренних дел, лиц, оказывающих или оказывавших им содействие на конфиденциальной основе, с учетом требований, предусмотренных соответственно Федеральным </w:t>
      </w:r>
      <w:hyperlink w:history="0" r:id="rId213" w:tooltip="Федеральный закон от 03.04.1995 N 40-ФЗ (ред. от 01.04.2025) &quot;О федеральной службе безопасности&quot; {КонсультантПлюс}">
        <w:r>
          <w:rPr>
            <w:sz w:val="20"/>
            <w:color w:val="0000ff"/>
          </w:rPr>
          <w:t xml:space="preserve">законом</w:t>
        </w:r>
      </w:hyperlink>
      <w:r>
        <w:rPr>
          <w:sz w:val="20"/>
        </w:rPr>
        <w:t xml:space="preserve"> от 3 апреля 1995 года N 40-ФЗ "О федеральной службе безопасности", Федеральным </w:t>
      </w:r>
      <w:hyperlink w:history="0" r:id="rId214" w:tooltip="Федеральный закон от 20.04.1995 N 45-ФЗ (ред. от 28.02.2025) &quot;О государственной защите судей, должностных лиц правоохранительных и контролирующих органов&quot; {КонсультантПлюс}">
        <w:r>
          <w:rPr>
            <w:sz w:val="20"/>
            <w:color w:val="0000ff"/>
          </w:rPr>
          <w:t xml:space="preserve">законом</w:t>
        </w:r>
      </w:hyperlink>
      <w:r>
        <w:rPr>
          <w:sz w:val="20"/>
        </w:rPr>
        <w:t xml:space="preserve"> от 20 апреля 1995 года N 45-ФЗ "О государственной защите судей, должностных лиц правоохранительных и контролирующих органов", Федеральным </w:t>
      </w:r>
      <w:hyperlink w:history="0" r:id="rId215" w:tooltip="Федеральный закон от 10.01.1996 N 5-ФЗ (ред. от 28.02.2025) &quot;О внешней разведке&quot; {КонсультантПлюс}">
        <w:r>
          <w:rPr>
            <w:sz w:val="20"/>
            <w:color w:val="0000ff"/>
          </w:rPr>
          <w:t xml:space="preserve">законом</w:t>
        </w:r>
      </w:hyperlink>
      <w:r>
        <w:rPr>
          <w:sz w:val="20"/>
        </w:rPr>
        <w:t xml:space="preserve"> от 10 января 1996 года N 5-ФЗ "О внешней разведке", Федеральным </w:t>
      </w:r>
      <w:hyperlink w:history="0" r:id="rId216" w:tooltip="Федеральный закон от 27.05.1996 N 57-ФЗ (ред. от 01.04.2025) &quot;О государственной охране&quot; {КонсультантПлюс}">
        <w:r>
          <w:rPr>
            <w:sz w:val="20"/>
            <w:color w:val="0000ff"/>
          </w:rPr>
          <w:t xml:space="preserve">законом</w:t>
        </w:r>
      </w:hyperlink>
      <w:r>
        <w:rPr>
          <w:sz w:val="20"/>
        </w:rPr>
        <w:t xml:space="preserve"> от 27 мая 1996 года N 57-ФЗ "О государственной охране", Федеральным </w:t>
      </w:r>
      <w:hyperlink w:history="0" r:id="rId217" w:tooltip="Федеральный закон от 20.08.2004 N 119-ФЗ (ред. от 28.02.2025) &quot;О государственной защите потерпевших, свидетелей и иных участников уголовного судопроизводства&quot; {КонсультантПлюс}">
        <w:r>
          <w:rPr>
            <w:sz w:val="20"/>
            <w:color w:val="0000ff"/>
          </w:rPr>
          <w:t xml:space="preserve">законом</w:t>
        </w:r>
      </w:hyperlink>
      <w:r>
        <w:rPr>
          <w:sz w:val="20"/>
        </w:rPr>
        <w:t xml:space="preserve"> от 20 августа 2004 года N 119-ФЗ "О государственной защите потерпевших, свидетелей и иных участников уголовного судопроизводства", Федеральным </w:t>
      </w:r>
      <w:hyperlink w:history="0" r:id="rId218" w:tooltip="Федеральный закон от 07.02.2011 N 3-ФЗ (ред. от 31.07.2025) &quot;О полиции&quot; (с изм. и доп., вступ. в силу с 01.09.2025) {КонсультантПлюс}">
        <w:r>
          <w:rPr>
            <w:sz w:val="20"/>
            <w:color w:val="0000ff"/>
          </w:rPr>
          <w:t xml:space="preserve">законом</w:t>
        </w:r>
      </w:hyperlink>
      <w:r>
        <w:rPr>
          <w:sz w:val="20"/>
        </w:rPr>
        <w:t xml:space="preserve"> от 7 февраля 2011 года N 3-ФЗ "О полиции".</w:t>
      </w:r>
    </w:p>
    <w:p>
      <w:pPr>
        <w:pStyle w:val="0"/>
        <w:jc w:val="both"/>
      </w:pPr>
      <w:r>
        <w:rPr>
          <w:sz w:val="20"/>
        </w:rPr>
        <w:t xml:space="preserve">(часть 15 введена Федеральным </w:t>
      </w:r>
      <w:hyperlink w:history="0" r:id="rId219" w:tooltip="Федеральный закон от 28.02.2025 N 23-ФЗ &quot;О внесении изменений в Федеральный закон &quot;О персональных данных&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28.02.2025 N 23-ФЗ)</w:t>
      </w:r>
    </w:p>
    <w:p>
      <w:pPr>
        <w:pStyle w:val="0"/>
        <w:ind w:firstLine="540"/>
        <w:jc w:val="both"/>
      </w:pPr>
      <w:r>
        <w:rPr>
          <w:sz w:val="20"/>
        </w:rPr>
      </w:r>
    </w:p>
    <w:p>
      <w:pPr>
        <w:pStyle w:val="2"/>
        <w:outlineLvl w:val="1"/>
        <w:ind w:firstLine="540"/>
        <w:jc w:val="both"/>
      </w:pPr>
      <w:r>
        <w:rPr>
          <w:sz w:val="20"/>
        </w:rPr>
        <w:t xml:space="preserve">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pPr>
        <w:pStyle w:val="0"/>
        <w:ind w:firstLine="540"/>
        <w:jc w:val="both"/>
      </w:pPr>
      <w:r>
        <w:rPr>
          <w:sz w:val="20"/>
        </w:rPr>
      </w:r>
    </w:p>
    <w:p>
      <w:pPr>
        <w:pStyle w:val="0"/>
        <w:ind w:firstLine="540"/>
        <w:jc w:val="both"/>
      </w:pPr>
      <w:r>
        <w:rPr>
          <w:sz w:val="20"/>
        </w:rPr>
        <w:t xml:space="preserve">(в ред. Федерального </w:t>
      </w:r>
      <w:hyperlink w:history="0" r:id="rId220"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1. Оператор обязан сообщить в порядке, предусмотренном </w:t>
      </w:r>
      <w:hyperlink w:history="0" w:anchor="P313" w:tooltip="Статья 14. Право субъекта персональных данных на доступ к его персональным данным">
        <w:r>
          <w:rPr>
            <w:sz w:val="20"/>
            <w:color w:val="0000ff"/>
          </w:rPr>
          <w:t xml:space="preserve">статьей 14</w:t>
        </w:r>
      </w:hyperlink>
      <w:r>
        <w:rPr>
          <w:sz w:val="20"/>
        </w:rP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десяти рабочих дней с даты получения запроса субъекта персональных данных или его представителя. Указанный срок может быть продлен, но не более чем на пять рабочих дней в случае направления оператором в адрес субъекта персональных данных мотивированного уведомления с указанием причин продления срока предоставления запрашиваемой информации.</w:t>
      </w:r>
    </w:p>
    <w:p>
      <w:pPr>
        <w:pStyle w:val="0"/>
        <w:jc w:val="both"/>
      </w:pPr>
      <w:r>
        <w:rPr>
          <w:sz w:val="20"/>
        </w:rPr>
        <w:t xml:space="preserve">(в ред. Федерального </w:t>
      </w:r>
      <w:hyperlink w:history="0" r:id="rId221"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history="0" w:anchor="P337" w:tooltip="8. Право субъекта персональных данных на доступ к его персональным данным может быть ограничено в соответствии с федеральными законами, в том числе если:">
        <w:r>
          <w:rPr>
            <w:sz w:val="20"/>
            <w:color w:val="0000ff"/>
          </w:rPr>
          <w:t xml:space="preserve">части 8 статьи 14</w:t>
        </w:r>
      </w:hyperlink>
      <w:r>
        <w:rPr>
          <w:sz w:val="20"/>
        </w:rPr>
        <w:t xml:space="preserve"> настоящего Федерального закона или иного федерального закона, являющееся основанием для такого отказа, в срок, не превышающий десяти рабочих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 Указанный срок может быть продлен, но не более чем на пять рабочих дней в случае направления оператором в адрес субъекта персональных данных мотивированного уведомления с указанием причин продления срока предоставления запрашиваемой информации.</w:t>
      </w:r>
    </w:p>
    <w:p>
      <w:pPr>
        <w:pStyle w:val="0"/>
        <w:jc w:val="both"/>
      </w:pPr>
      <w:r>
        <w:rPr>
          <w:sz w:val="20"/>
        </w:rPr>
        <w:t xml:space="preserve">(в ред. Федерального </w:t>
      </w:r>
      <w:hyperlink w:history="0" r:id="rId222"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pPr>
        <w:pStyle w:val="0"/>
        <w:spacing w:before="200" w:lineRule="auto"/>
        <w:ind w:firstLine="540"/>
        <w:jc w:val="both"/>
      </w:pPr>
      <w:r>
        <w:rPr>
          <w:sz w:val="20"/>
        </w:rPr>
        <w:t xml:space="preserve">4. Оператор обязан сообщить в уполномоченный </w:t>
      </w:r>
      <w:hyperlink w:history="0" r:id="rId223" w:tooltip="Постановление Правительства РФ от 16.03.2009 N 228 (ред. от 03.07.2025) &quot;О Федеральной службе по надзору в сфере связи, информационных технологий и массовых коммуникаций&quot; (вместе с &quot;Положением о Федеральной службе по надзору в сфере связи, информационных технологий и массовых коммуникаций&quot;) {КонсультантПлюс}">
        <w:r>
          <w:rPr>
            <w:sz w:val="20"/>
            <w:color w:val="0000ff"/>
          </w:rPr>
          <w:t xml:space="preserve">орган</w:t>
        </w:r>
      </w:hyperlink>
      <w:r>
        <w:rPr>
          <w:sz w:val="20"/>
        </w:rPr>
        <w:t xml:space="preserve"> по защите прав субъектов персональных данных по запросу этого органа необходимую информацию в течение десяти рабочих дней с даты получения такого запроса. Указанный срок может быть продлен, но не более чем на пять рабочих дней в случае направления оператором в адрес уполномоченного органа по защите прав субъектов персональных данных мотивированного уведомления с указанием причин продления срока предоставления запрашиваемой информации.</w:t>
      </w:r>
    </w:p>
    <w:p>
      <w:pPr>
        <w:pStyle w:val="0"/>
        <w:jc w:val="both"/>
      </w:pPr>
      <w:r>
        <w:rPr>
          <w:sz w:val="20"/>
        </w:rPr>
        <w:t xml:space="preserve">(в ред. Федерального </w:t>
      </w:r>
      <w:hyperlink w:history="0" r:id="rId224"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ind w:firstLine="540"/>
        <w:jc w:val="both"/>
      </w:pPr>
      <w:r>
        <w:rPr>
          <w:sz w:val="20"/>
        </w:rPr>
      </w:r>
    </w:p>
    <w:p>
      <w:pPr>
        <w:pStyle w:val="2"/>
        <w:outlineLvl w:val="1"/>
        <w:ind w:firstLine="540"/>
        <w:jc w:val="both"/>
      </w:pPr>
      <w:r>
        <w:rPr>
          <w:sz w:val="20"/>
        </w:rPr>
        <w:t xml:space="preserve">Статья 21. 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pPr>
        <w:pStyle w:val="0"/>
        <w:ind w:firstLine="540"/>
        <w:jc w:val="both"/>
      </w:pPr>
      <w:r>
        <w:rPr>
          <w:sz w:val="20"/>
        </w:rPr>
      </w:r>
    </w:p>
    <w:p>
      <w:pPr>
        <w:pStyle w:val="0"/>
        <w:ind w:firstLine="540"/>
        <w:jc w:val="both"/>
      </w:pPr>
      <w:r>
        <w:rPr>
          <w:sz w:val="20"/>
        </w:rPr>
        <w:t xml:space="preserve">(в ред. Федерального </w:t>
      </w:r>
      <w:hyperlink w:history="0" r:id="rId225"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pPr>
        <w:pStyle w:val="0"/>
        <w:spacing w:before="200" w:lineRule="auto"/>
        <w:ind w:firstLine="540"/>
        <w:jc w:val="both"/>
      </w:pPr>
      <w:r>
        <w:rPr>
          <w:sz w:val="20"/>
        </w:rPr>
        <w:t xml:space="preserve">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bookmarkStart w:id="467" w:name="P467"/>
    <w:bookmarkEnd w:id="467"/>
    <w:p>
      <w:pPr>
        <w:pStyle w:val="0"/>
        <w:spacing w:before="200" w:lineRule="auto"/>
        <w:ind w:firstLine="540"/>
        <w:jc w:val="both"/>
      </w:pPr>
      <w:r>
        <w:rPr>
          <w:sz w:val="20"/>
        </w:rPr>
        <w:t xml:space="preserve">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bookmarkStart w:id="468" w:name="P468"/>
    <w:bookmarkEnd w:id="468"/>
    <w:p>
      <w:pPr>
        <w:pStyle w:val="0"/>
        <w:spacing w:before="200" w:lineRule="auto"/>
        <w:ind w:firstLine="540"/>
        <w:jc w:val="both"/>
      </w:pPr>
      <w:r>
        <w:rPr>
          <w:sz w:val="20"/>
        </w:rPr>
        <w:t xml:space="preserve">3.1. В случае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оператор обязан с момента выявления такого инцидента оператором, уполномоченным органом по защите прав субъектов персональных данных или иным заинтересованным лицом уведомить уполномоченный орган по защите прав субъектов персональных данных:</w:t>
      </w:r>
    </w:p>
    <w:p>
      <w:pPr>
        <w:pStyle w:val="0"/>
        <w:spacing w:before="200" w:lineRule="auto"/>
        <w:ind w:firstLine="540"/>
        <w:jc w:val="both"/>
      </w:pPr>
      <w:r>
        <w:rPr>
          <w:sz w:val="20"/>
        </w:rPr>
        <w:t xml:space="preserve">1) в течение двадцати четырех часов о произошедшем инциденте, о предполагаемых причинах, повлекших нарушение прав субъектов персональных данных, и предполагаемом вреде, нанесенном правам субъектов персональных данных, о принятых мерах по устранению последствий соответствующего инцидента, а также предоставить сведения о лице, уполномоченном оператором на взаимодействие с уполномоченным органом по защите прав субъектов персональных данных, по вопросам, связанным с выявленным инцидентом;</w:t>
      </w:r>
    </w:p>
    <w:p>
      <w:pPr>
        <w:pStyle w:val="0"/>
        <w:spacing w:before="200" w:lineRule="auto"/>
        <w:ind w:firstLine="540"/>
        <w:jc w:val="both"/>
      </w:pPr>
      <w:r>
        <w:rPr>
          <w:sz w:val="20"/>
        </w:rPr>
        <w:t xml:space="preserve">2) в течение семидесяти двух часов о результатах внутреннего расследования выявленного инцидента, а также предоставить сведения о лицах, действия которых стали причиной выявленного инцидента (при наличии).</w:t>
      </w:r>
    </w:p>
    <w:p>
      <w:pPr>
        <w:pStyle w:val="0"/>
        <w:jc w:val="both"/>
      </w:pPr>
      <w:r>
        <w:rPr>
          <w:sz w:val="20"/>
        </w:rPr>
        <w:t xml:space="preserve">(часть 3.1 введена Федеральным </w:t>
      </w:r>
      <w:hyperlink w:history="0" r:id="rId226"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pPr>
        <w:pStyle w:val="0"/>
        <w:spacing w:before="200" w:lineRule="auto"/>
        <w:ind w:firstLine="540"/>
        <w:jc w:val="both"/>
      </w:pPr>
      <w:r>
        <w:rPr>
          <w:sz w:val="20"/>
        </w:rPr>
        <w:t xml:space="preserve">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bookmarkStart w:id="474" w:name="P474"/>
    <w:bookmarkEnd w:id="474"/>
    <w:p>
      <w:pPr>
        <w:pStyle w:val="0"/>
        <w:spacing w:before="200" w:lineRule="auto"/>
        <w:ind w:firstLine="540"/>
        <w:jc w:val="both"/>
      </w:pPr>
      <w:r>
        <w:rPr>
          <w:sz w:val="20"/>
        </w:rPr>
        <w:t xml:space="preserve">5.1. В случае обращения субъекта персональных данных к оператору с требованием о прекращении обработки персональных данных оператор обязан в срок, не превышающий десяти рабочих дней с даты получения оператором соответствующего требования, прекратить их обработку или обеспечить прекращение такой обработки (если такая обработка осуществляется лицом, осуществляющим обработку персональных данных), за исключением случаев, предусмотренных </w:t>
      </w:r>
      <w:hyperlink w:history="0" w:anchor="P103" w:tooltip="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
        <w:r>
          <w:rPr>
            <w:sz w:val="20"/>
            <w:color w:val="0000ff"/>
          </w:rPr>
          <w:t xml:space="preserve">пунктами 2</w:t>
        </w:r>
      </w:hyperlink>
      <w:r>
        <w:rPr>
          <w:sz w:val="20"/>
        </w:rPr>
        <w:t xml:space="preserve"> - </w:t>
      </w:r>
      <w:hyperlink w:history="0" w:anchor="P122" w:tooltip="11) осуществляется обработка персональных данных, подлежащих опубликованию или обязательному раскрытию в соответствии с федеральным законом.">
        <w:r>
          <w:rPr>
            <w:sz w:val="20"/>
            <w:color w:val="0000ff"/>
          </w:rPr>
          <w:t xml:space="preserve">11 части 1 статьи 6</w:t>
        </w:r>
      </w:hyperlink>
      <w:r>
        <w:rPr>
          <w:sz w:val="20"/>
        </w:rPr>
        <w:t xml:space="preserve">, </w:t>
      </w:r>
      <w:hyperlink w:history="0" w:anchor="P177" w:tooltip="2. Обработка указанных в части 1 настоящей статьи специальных категорий персональных данных допускается в случаях, если:">
        <w:r>
          <w:rPr>
            <w:sz w:val="20"/>
            <w:color w:val="0000ff"/>
          </w:rPr>
          <w:t xml:space="preserve">частью 2 статьи 10</w:t>
        </w:r>
      </w:hyperlink>
      <w:r>
        <w:rPr>
          <w:sz w:val="20"/>
        </w:rPr>
        <w:t xml:space="preserve"> и </w:t>
      </w:r>
      <w:hyperlink w:history="0" w:anchor="P239" w:tooltip="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в связи с проведением обязательной государственной дактилоскопической регистрации, обязательной государственной геномной регистрации, а также в случаях, предусмотренных законодательством Российской Федерации об обороне, о безопасности, о противодейств...">
        <w:r>
          <w:rPr>
            <w:sz w:val="20"/>
            <w:color w:val="0000ff"/>
          </w:rPr>
          <w:t xml:space="preserve">частью 2 статьи 11</w:t>
        </w:r>
      </w:hyperlink>
      <w:r>
        <w:rPr>
          <w:sz w:val="20"/>
        </w:rPr>
        <w:t xml:space="preserve"> настоящего Федерального закона. Указанный срок может быть продлен, но не более чем на пять рабочих дней в случае направления оператором в адрес субъекта персональных данных мотивированного уведомления с указанием причин продления срока предоставления запрашиваемой информации.</w:t>
      </w:r>
    </w:p>
    <w:p>
      <w:pPr>
        <w:pStyle w:val="0"/>
        <w:jc w:val="both"/>
      </w:pPr>
      <w:r>
        <w:rPr>
          <w:sz w:val="20"/>
        </w:rPr>
        <w:t xml:space="preserve">(часть 5.1 введена Федеральным </w:t>
      </w:r>
      <w:hyperlink w:history="0" r:id="rId227"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6. В случае отсутствия возможности уничтожения персональных данных в течение срока, указанного в </w:t>
      </w:r>
      <w:hyperlink w:history="0" w:anchor="P467" w:tooltip="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
        <w:r>
          <w:rPr>
            <w:sz w:val="20"/>
            <w:color w:val="0000ff"/>
          </w:rPr>
          <w:t xml:space="preserve">частях 3</w:t>
        </w:r>
      </w:hyperlink>
      <w:r>
        <w:rPr>
          <w:sz w:val="20"/>
        </w:rPr>
        <w:t xml:space="preserve"> - </w:t>
      </w:r>
      <w:hyperlink w:history="0" w:anchor="P474" w:tooltip="5.1. В случае обращения субъекта персональных данных к оператору с требованием о прекращении обработки персональных данных оператор обязан в срок, не превышающий десяти рабочих дней с даты получения оператором соответствующего требования, прекратить их обработку или обеспечить прекращение такой обработки (если такая обработка осуществляется лицом, осуществляющим обработку персональных данных), за исключением случаев, предусмотренных пунктами 2 - 11 части 1 статьи 6, частью 2 статьи 10 и частью 2 статьи 1...">
        <w:r>
          <w:rPr>
            <w:sz w:val="20"/>
            <w:color w:val="0000ff"/>
          </w:rPr>
          <w:t xml:space="preserve">5.1</w:t>
        </w:r>
      </w:hyperlink>
      <w:r>
        <w:rPr>
          <w:sz w:val="20"/>
        </w:rP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pPr>
        <w:pStyle w:val="0"/>
        <w:jc w:val="both"/>
      </w:pPr>
      <w:r>
        <w:rPr>
          <w:sz w:val="20"/>
        </w:rPr>
        <w:t xml:space="preserve">(в ред. Федерального </w:t>
      </w:r>
      <w:hyperlink w:history="0" r:id="rId228"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7. Подтверждение уничтожения персональных данных в случаях, предусмотренных настоящей статьей, осуществляется в соответствии с </w:t>
      </w:r>
      <w:hyperlink w:history="0" r:id="rId229" w:tooltip="Приказ Роскомнадзора от 28.10.2022 N 179 &quot;Об утверждении Требований к подтверждению уничтожения персональных данных&quot; (Зарегистрировано в Минюсте России 28.11.2022 N 71167) {КонсультантПлюс}">
        <w:r>
          <w:rPr>
            <w:sz w:val="20"/>
            <w:color w:val="0000ff"/>
          </w:rPr>
          <w:t xml:space="preserve">требованиями</w:t>
        </w:r>
      </w:hyperlink>
      <w:r>
        <w:rPr>
          <w:sz w:val="20"/>
        </w:rPr>
        <w:t xml:space="preserve">, установленными уполномоченным органом по защите прав субъектов персональных данных.</w:t>
      </w:r>
    </w:p>
    <w:p>
      <w:pPr>
        <w:pStyle w:val="0"/>
        <w:jc w:val="both"/>
      </w:pPr>
      <w:r>
        <w:rPr>
          <w:sz w:val="20"/>
        </w:rPr>
        <w:t xml:space="preserve">(часть 7 введена Федеральным </w:t>
      </w:r>
      <w:hyperlink w:history="0" r:id="rId230"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ind w:firstLine="540"/>
        <w:jc w:val="both"/>
      </w:pPr>
      <w:r>
        <w:rPr>
          <w:sz w:val="20"/>
        </w:rPr>
      </w:r>
    </w:p>
    <w:bookmarkStart w:id="481" w:name="P481"/>
    <w:bookmarkEnd w:id="481"/>
    <w:p>
      <w:pPr>
        <w:pStyle w:val="2"/>
        <w:outlineLvl w:val="1"/>
        <w:ind w:firstLine="540"/>
        <w:jc w:val="both"/>
      </w:pPr>
      <w:r>
        <w:rPr>
          <w:sz w:val="20"/>
        </w:rPr>
        <w:t xml:space="preserve">Статья 22. Уведомление об обработке персональных данных</w:t>
      </w:r>
    </w:p>
    <w:p>
      <w:pPr>
        <w:pStyle w:val="0"/>
        <w:ind w:firstLine="540"/>
        <w:jc w:val="both"/>
      </w:pPr>
      <w:r>
        <w:rPr>
          <w:sz w:val="20"/>
        </w:rPr>
      </w:r>
    </w:p>
    <w:bookmarkStart w:id="483" w:name="P483"/>
    <w:bookmarkEnd w:id="483"/>
    <w:p>
      <w:pPr>
        <w:pStyle w:val="0"/>
        <w:ind w:firstLine="540"/>
        <w:jc w:val="both"/>
      </w:pPr>
      <w:r>
        <w:rPr>
          <w:sz w:val="20"/>
        </w:rPr>
        <w:t xml:space="preserve">1. 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history="0" w:anchor="P484" w:tooltip="2. Оператор вправе осуществлять без уведомления уполномоченного органа по защите прав субъектов персональных данных обработку персональных данных:">
        <w:r>
          <w:rPr>
            <w:sz w:val="20"/>
            <w:color w:val="0000ff"/>
          </w:rPr>
          <w:t xml:space="preserve">частью 2</w:t>
        </w:r>
      </w:hyperlink>
      <w:r>
        <w:rPr>
          <w:sz w:val="20"/>
        </w:rPr>
        <w:t xml:space="preserve"> настоящей статьи.</w:t>
      </w:r>
    </w:p>
    <w:bookmarkStart w:id="484" w:name="P484"/>
    <w:bookmarkEnd w:id="484"/>
    <w:p>
      <w:pPr>
        <w:pStyle w:val="0"/>
        <w:spacing w:before="200" w:lineRule="auto"/>
        <w:ind w:firstLine="540"/>
        <w:jc w:val="both"/>
      </w:pPr>
      <w:r>
        <w:rPr>
          <w:sz w:val="20"/>
        </w:rPr>
        <w:t xml:space="preserve">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pPr>
        <w:pStyle w:val="0"/>
        <w:spacing w:before="200" w:lineRule="auto"/>
        <w:ind w:firstLine="540"/>
        <w:jc w:val="both"/>
      </w:pPr>
      <w:r>
        <w:rPr>
          <w:sz w:val="20"/>
        </w:rPr>
        <w:t xml:space="preserve">1) - 6) утратили силу с 1 сентября 2022 года. - Федеральный </w:t>
      </w:r>
      <w:hyperlink w:history="0" r:id="rId231"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w:t>
        </w:r>
      </w:hyperlink>
      <w:r>
        <w:rPr>
          <w:sz w:val="20"/>
        </w:rPr>
        <w:t xml:space="preserve"> от 14.07.2022 N 266-ФЗ;</w:t>
      </w:r>
    </w:p>
    <w:p>
      <w:pPr>
        <w:pStyle w:val="0"/>
        <w:spacing w:before="200" w:lineRule="auto"/>
        <w:ind w:firstLine="540"/>
        <w:jc w:val="both"/>
      </w:pPr>
      <w:r>
        <w:rPr>
          <w:sz w:val="20"/>
        </w:rPr>
        <w:t xml:space="preserve">7) включенных в государственные информационные системы персональных данных, созданные в целях защиты безопасности государства и общественного порядка;</w:t>
      </w:r>
    </w:p>
    <w:p>
      <w:pPr>
        <w:pStyle w:val="0"/>
        <w:jc w:val="both"/>
      </w:pPr>
      <w:r>
        <w:rPr>
          <w:sz w:val="20"/>
        </w:rPr>
        <w:t xml:space="preserve">(п. 7 в ред. Федерального </w:t>
      </w:r>
      <w:hyperlink w:history="0" r:id="rId232"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8) в случае, если оператор осуществляет деятельность по обработке персональных данных исключительно без использования средств автоматизации;</w:t>
      </w:r>
    </w:p>
    <w:p>
      <w:pPr>
        <w:pStyle w:val="0"/>
        <w:jc w:val="both"/>
      </w:pPr>
      <w:r>
        <w:rPr>
          <w:sz w:val="20"/>
        </w:rPr>
        <w:t xml:space="preserve">(п. 8 в ред. Федерального </w:t>
      </w:r>
      <w:hyperlink w:history="0" r:id="rId233"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9) обрабатываемых в случаях, предусмотренных </w:t>
      </w:r>
      <w:hyperlink w:history="0" r:id="rId234" w:tooltip="Приказ Минтранса России от 02.05.2024 N 162 &quot;Об утверждении порядка формирования и ведения автоматизированных централизованных баз персональных данных о пассажирах и персонале (экипаже) транспортных средств, а также срока хранения и порядка предоставления содержащихся в них данных&quot; (Зарегистрировано в Минюсте России 30.05.2024 N 78358) {КонсультантПлюс}">
        <w:r>
          <w:rPr>
            <w:sz w:val="20"/>
            <w:color w:val="0000ff"/>
          </w:rPr>
          <w:t xml:space="preserve">законодательством</w:t>
        </w:r>
      </w:hyperlink>
      <w:r>
        <w:rPr>
          <w:sz w:val="20"/>
        </w:rP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pPr>
        <w:pStyle w:val="0"/>
        <w:jc w:val="both"/>
      </w:pPr>
      <w:r>
        <w:rPr>
          <w:sz w:val="20"/>
        </w:rPr>
        <w:t xml:space="preserve">(п. 9 введен Федеральным </w:t>
      </w:r>
      <w:hyperlink w:history="0" r:id="rId235"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bookmarkStart w:id="492" w:name="P492"/>
    <w:bookmarkEnd w:id="492"/>
    <w:p>
      <w:pPr>
        <w:pStyle w:val="0"/>
        <w:spacing w:before="200" w:lineRule="auto"/>
        <w:ind w:firstLine="540"/>
        <w:jc w:val="both"/>
      </w:pPr>
      <w:r>
        <w:rPr>
          <w:sz w:val="20"/>
        </w:rPr>
        <w:t xml:space="preserve">3. Уведомление, предусмотренное </w:t>
      </w:r>
      <w:hyperlink w:history="0" w:anchor="P483" w:tooltip="1. 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частью 2 настоящей статьи.">
        <w:r>
          <w:rPr>
            <w:sz w:val="20"/>
            <w:color w:val="0000ff"/>
          </w:rPr>
          <w:t xml:space="preserve">частью 1</w:t>
        </w:r>
      </w:hyperlink>
      <w:r>
        <w:rPr>
          <w:sz w:val="20"/>
        </w:rP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pPr>
        <w:pStyle w:val="0"/>
        <w:jc w:val="both"/>
      </w:pPr>
      <w:r>
        <w:rPr>
          <w:sz w:val="20"/>
        </w:rPr>
        <w:t xml:space="preserve">(в ред. Федерального </w:t>
      </w:r>
      <w:hyperlink w:history="0" r:id="rId236"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spacing w:before="200" w:lineRule="auto"/>
        <w:ind w:firstLine="540"/>
        <w:jc w:val="both"/>
      </w:pPr>
      <w:r>
        <w:rPr>
          <w:sz w:val="20"/>
        </w:rPr>
        <w:t xml:space="preserve">1) наименование (фамилия, имя, отчество), адрес оператора;</w:t>
      </w:r>
    </w:p>
    <w:p>
      <w:pPr>
        <w:pStyle w:val="0"/>
        <w:spacing w:before="200" w:lineRule="auto"/>
        <w:ind w:firstLine="540"/>
        <w:jc w:val="both"/>
      </w:pPr>
      <w:r>
        <w:rPr>
          <w:sz w:val="20"/>
        </w:rPr>
        <w:t xml:space="preserve">2) цель обработки персональных данных;</w:t>
      </w:r>
    </w:p>
    <w:bookmarkStart w:id="496" w:name="P496"/>
    <w:bookmarkEnd w:id="496"/>
    <w:p>
      <w:pPr>
        <w:pStyle w:val="0"/>
        <w:spacing w:before="200" w:lineRule="auto"/>
        <w:ind w:firstLine="540"/>
        <w:jc w:val="both"/>
      </w:pPr>
      <w:r>
        <w:rPr>
          <w:sz w:val="20"/>
        </w:rPr>
        <w:t xml:space="preserve">3) - 6) утратили силу с 1 сентября 2022 года. - Федеральный </w:t>
      </w:r>
      <w:hyperlink w:history="0" r:id="rId237"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w:t>
        </w:r>
      </w:hyperlink>
      <w:r>
        <w:rPr>
          <w:sz w:val="20"/>
        </w:rPr>
        <w:t xml:space="preserve"> от 14.07.2022 N 266-ФЗ;</w:t>
      </w:r>
    </w:p>
    <w:bookmarkStart w:id="497" w:name="P497"/>
    <w:bookmarkEnd w:id="497"/>
    <w:p>
      <w:pPr>
        <w:pStyle w:val="0"/>
        <w:spacing w:before="200" w:lineRule="auto"/>
        <w:ind w:firstLine="540"/>
        <w:jc w:val="both"/>
      </w:pPr>
      <w:r>
        <w:rPr>
          <w:sz w:val="20"/>
        </w:rPr>
        <w:t xml:space="preserve">7) описание мер, предусмотренных </w:t>
      </w:r>
      <w:hyperlink w:history="0" w:anchor="P389" w:tooltip="Статья 18.1. Меры, направленные на обеспечение выполнения оператором обязанностей, предусмотренных настоящим Федеральным законом">
        <w:r>
          <w:rPr>
            <w:sz w:val="20"/>
            <w:color w:val="0000ff"/>
          </w:rPr>
          <w:t xml:space="preserve">статьями 18.1</w:t>
        </w:r>
      </w:hyperlink>
      <w:r>
        <w:rPr>
          <w:sz w:val="20"/>
        </w:rPr>
        <w:t xml:space="preserve"> и </w:t>
      </w:r>
      <w:hyperlink w:history="0" w:anchor="P408" w:tooltip="Статья 19. Меры по обеспечению безопасности персональных данных при их обработке">
        <w:r>
          <w:rPr>
            <w:sz w:val="20"/>
            <w:color w:val="0000ff"/>
          </w:rPr>
          <w:t xml:space="preserve">19</w:t>
        </w:r>
      </w:hyperlink>
      <w:r>
        <w:rPr>
          <w:sz w:val="20"/>
        </w:rPr>
        <w:t xml:space="preserve"> настоящего Федерального закона, в том числе сведения о наличии шифровальных (криптографических) средств и наименования этих средств;</w:t>
      </w:r>
    </w:p>
    <w:p>
      <w:pPr>
        <w:pStyle w:val="0"/>
        <w:jc w:val="both"/>
      </w:pPr>
      <w:r>
        <w:rPr>
          <w:sz w:val="20"/>
        </w:rPr>
        <w:t xml:space="preserve">(п. 7 в ред. Федерального </w:t>
      </w:r>
      <w:hyperlink w:history="0" r:id="rId238"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bookmarkStart w:id="499" w:name="P499"/>
    <w:bookmarkEnd w:id="499"/>
    <w:p>
      <w:pPr>
        <w:pStyle w:val="0"/>
        <w:spacing w:before="200" w:lineRule="auto"/>
        <w:ind w:firstLine="540"/>
        <w:jc w:val="both"/>
      </w:pPr>
      <w:r>
        <w:rPr>
          <w:sz w:val="20"/>
        </w:rPr>
        <w:t xml:space="preserve">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pPr>
        <w:pStyle w:val="0"/>
        <w:jc w:val="both"/>
      </w:pPr>
      <w:r>
        <w:rPr>
          <w:sz w:val="20"/>
        </w:rPr>
        <w:t xml:space="preserve">(п. 7.1 введен Федеральным </w:t>
      </w:r>
      <w:hyperlink w:history="0" r:id="rId239"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p>
      <w:pPr>
        <w:pStyle w:val="0"/>
        <w:spacing w:before="200" w:lineRule="auto"/>
        <w:ind w:firstLine="540"/>
        <w:jc w:val="both"/>
      </w:pPr>
      <w:r>
        <w:rPr>
          <w:sz w:val="20"/>
        </w:rPr>
        <w:t xml:space="preserve">8) дата начала обработки персональных данных;</w:t>
      </w:r>
    </w:p>
    <w:p>
      <w:pPr>
        <w:pStyle w:val="0"/>
        <w:spacing w:before="200" w:lineRule="auto"/>
        <w:ind w:firstLine="540"/>
        <w:jc w:val="both"/>
      </w:pPr>
      <w:r>
        <w:rPr>
          <w:sz w:val="20"/>
        </w:rPr>
        <w:t xml:space="preserve">9) срок или условие прекращения обработки персональных данных;</w:t>
      </w:r>
    </w:p>
    <w:bookmarkStart w:id="503" w:name="P503"/>
    <w:bookmarkEnd w:id="503"/>
    <w:p>
      <w:pPr>
        <w:pStyle w:val="0"/>
        <w:spacing w:before="200" w:lineRule="auto"/>
        <w:ind w:firstLine="540"/>
        <w:jc w:val="both"/>
      </w:pPr>
      <w:r>
        <w:rPr>
          <w:sz w:val="20"/>
        </w:rPr>
        <w:t xml:space="preserve">10) сведения о наличии или об отсутствии трансграничной передачи персональных данных в процессе их обработки;</w:t>
      </w:r>
    </w:p>
    <w:p>
      <w:pPr>
        <w:pStyle w:val="0"/>
        <w:jc w:val="both"/>
      </w:pPr>
      <w:r>
        <w:rPr>
          <w:sz w:val="20"/>
        </w:rPr>
        <w:t xml:space="preserve">(п. 10 введен Федеральным </w:t>
      </w:r>
      <w:hyperlink w:history="0" r:id="rId240"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p>
      <w:pPr>
        <w:pStyle w:val="0"/>
        <w:spacing w:before="200" w:lineRule="auto"/>
        <w:ind w:firstLine="540"/>
        <w:jc w:val="both"/>
      </w:pPr>
      <w:r>
        <w:rPr>
          <w:sz w:val="20"/>
        </w:rPr>
        <w:t xml:space="preserve">10.1) сведения о месте нахождения базы данных информации, содержащей персональные данные граждан Российской Федерации;</w:t>
      </w:r>
    </w:p>
    <w:p>
      <w:pPr>
        <w:pStyle w:val="0"/>
        <w:jc w:val="both"/>
      </w:pPr>
      <w:r>
        <w:rPr>
          <w:sz w:val="20"/>
        </w:rPr>
        <w:t xml:space="preserve">(п. 10.1 введен Федеральным </w:t>
      </w:r>
      <w:hyperlink w:history="0" r:id="rId241" w:tooltip="Федеральный закон от 21.07.2014 N 242-ФЗ (ред. от 31.12.2014) &quot;О внесении изменений в отдельные законодательные акты Российской Федерации в части уточнения порядка обработки персональных данных в информационно-телекоммуникационных сетях&quot; {КонсультантПлюс}">
        <w:r>
          <w:rPr>
            <w:sz w:val="20"/>
            <w:color w:val="0000ff"/>
          </w:rPr>
          <w:t xml:space="preserve">законом</w:t>
        </w:r>
      </w:hyperlink>
      <w:r>
        <w:rPr>
          <w:sz w:val="20"/>
        </w:rPr>
        <w:t xml:space="preserve"> от 21.07.2014 N 242-ФЗ)</w:t>
      </w:r>
    </w:p>
    <w:p>
      <w:pPr>
        <w:pStyle w:val="0"/>
        <w:spacing w:before="200" w:lineRule="auto"/>
        <w:ind w:firstLine="540"/>
        <w:jc w:val="both"/>
      </w:pPr>
      <w:r>
        <w:rPr>
          <w:sz w:val="20"/>
        </w:rPr>
        <w:t xml:space="preserve">10.2) фамилия, имя, отчество физического лица или наименование юридического лица, имеющих доступ и (или) осуществляющих на основании договора обработку персональных данных, содержащихся в государственных и муниципальных информационных системах;</w:t>
      </w:r>
    </w:p>
    <w:p>
      <w:pPr>
        <w:pStyle w:val="0"/>
        <w:jc w:val="both"/>
      </w:pPr>
      <w:r>
        <w:rPr>
          <w:sz w:val="20"/>
        </w:rPr>
        <w:t xml:space="preserve">(п. 10.2 введен Федеральным </w:t>
      </w:r>
      <w:hyperlink w:history="0" r:id="rId242"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bookmarkStart w:id="509" w:name="P509"/>
    <w:bookmarkEnd w:id="509"/>
    <w:p>
      <w:pPr>
        <w:pStyle w:val="0"/>
        <w:spacing w:before="200" w:lineRule="auto"/>
        <w:ind w:firstLine="540"/>
        <w:jc w:val="both"/>
      </w:pPr>
      <w:r>
        <w:rPr>
          <w:sz w:val="20"/>
        </w:rPr>
        <w:t xml:space="preserve">11) сведения об обеспечении безопасности персональных данных в соответствии с </w:t>
      </w:r>
      <w:hyperlink w:history="0" r:id="rId243" w:tooltip="Постановление Правительства РФ от 01.11.2012 N 1119 &quot;Об утверждении требований к защите персональных данных при их обработке в информационных системах персональных данных&quot; {КонсультантПлюс}">
        <w:r>
          <w:rPr>
            <w:sz w:val="20"/>
            <w:color w:val="0000ff"/>
          </w:rPr>
          <w:t xml:space="preserve">требованиями</w:t>
        </w:r>
      </w:hyperlink>
      <w:r>
        <w:rPr>
          <w:sz w:val="20"/>
        </w:rPr>
        <w:t xml:space="preserve"> к защите персональных данных, установленными Правительством Российской Федерации.</w:t>
      </w:r>
    </w:p>
    <w:p>
      <w:pPr>
        <w:pStyle w:val="0"/>
        <w:jc w:val="both"/>
      </w:pPr>
      <w:r>
        <w:rPr>
          <w:sz w:val="20"/>
        </w:rPr>
        <w:t xml:space="preserve">(п. 11 введен Федеральным </w:t>
      </w:r>
      <w:hyperlink w:history="0" r:id="rId244"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p>
      <w:pPr>
        <w:pStyle w:val="0"/>
        <w:spacing w:before="200" w:lineRule="auto"/>
        <w:ind w:firstLine="540"/>
        <w:jc w:val="both"/>
      </w:pPr>
      <w:r>
        <w:rPr>
          <w:sz w:val="20"/>
        </w:rPr>
        <w:t xml:space="preserve">3.1. При предоставлении сведений, предусмотренных </w:t>
      </w:r>
      <w:hyperlink w:history="0" w:anchor="P492"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r>
          <w:rPr>
            <w:sz w:val="20"/>
            <w:color w:val="0000ff"/>
          </w:rPr>
          <w:t xml:space="preserve">частью 3</w:t>
        </w:r>
      </w:hyperlink>
      <w:r>
        <w:rPr>
          <w:sz w:val="20"/>
        </w:rPr>
        <w:t xml:space="preserve"> настоящей статьи, оператор для каждой цели обработки персональных данных указывает категории персональных данных, категории субъектов, персональные данные которых обрабатываются, правовое основание обработки персональных данных, перечень действий с персональными данными, способы обработки персональных данных.</w:t>
      </w:r>
    </w:p>
    <w:p>
      <w:pPr>
        <w:pStyle w:val="0"/>
        <w:jc w:val="both"/>
      </w:pPr>
      <w:r>
        <w:rPr>
          <w:sz w:val="20"/>
        </w:rPr>
        <w:t xml:space="preserve">(часть 3.1 введена Федеральным </w:t>
      </w:r>
      <w:hyperlink w:history="0" r:id="rId245"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4. Уполномоченный </w:t>
      </w:r>
      <w:hyperlink w:history="0" r:id="rId246" w:tooltip="Постановление Правительства РФ от 16.03.2009 N 228 (ред. от 03.07.2025) &quot;О Федеральной службе по надзору в сфере связи, информационных технологий и массовых коммуникаций&quot; (вместе с &quot;Положением о Федеральной службе по надзору в сфере связи, информационных технологий и массовых коммуникаций&quot;) {КонсультантПлюс}">
        <w:r>
          <w:rPr>
            <w:sz w:val="20"/>
            <w:color w:val="0000ff"/>
          </w:rPr>
          <w:t xml:space="preserve">орган</w:t>
        </w:r>
      </w:hyperlink>
      <w:r>
        <w:rPr>
          <w:sz w:val="20"/>
        </w:rPr>
        <w:t xml:space="preserve"> по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w:t>
      </w:r>
      <w:hyperlink w:history="0" w:anchor="P492"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r>
          <w:rPr>
            <w:sz w:val="20"/>
            <w:color w:val="0000ff"/>
          </w:rPr>
          <w:t xml:space="preserve">части 3</w:t>
        </w:r>
      </w:hyperlink>
      <w:r>
        <w:rPr>
          <w:sz w:val="20"/>
        </w:rPr>
        <w:t xml:space="preserve"> настоящей статьи,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bookmarkStart w:id="514" w:name="P514"/>
    <w:bookmarkEnd w:id="514"/>
    <w:p>
      <w:pPr>
        <w:pStyle w:val="0"/>
        <w:spacing w:before="200" w:lineRule="auto"/>
        <w:ind w:firstLine="540"/>
        <w:jc w:val="both"/>
      </w:pPr>
      <w:r>
        <w:rPr>
          <w:sz w:val="20"/>
        </w:rPr>
        <w:t xml:space="preserve">4.1. Уполномоченный орган по защите прав субъектов персональных данных в течение тридцати дней с даты поступления от оператора уведомления о прекращении обработки персональных данных исключает сведения, указанные в </w:t>
      </w:r>
      <w:hyperlink w:history="0" w:anchor="P492"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r>
          <w:rPr>
            <w:sz w:val="20"/>
            <w:color w:val="0000ff"/>
          </w:rPr>
          <w:t xml:space="preserve">части 3</w:t>
        </w:r>
      </w:hyperlink>
      <w:r>
        <w:rPr>
          <w:sz w:val="20"/>
        </w:rPr>
        <w:t xml:space="preserve"> настоящей статьи, из реестра операторов.</w:t>
      </w:r>
    </w:p>
    <w:p>
      <w:pPr>
        <w:pStyle w:val="0"/>
        <w:jc w:val="both"/>
      </w:pPr>
      <w:r>
        <w:rPr>
          <w:sz w:val="20"/>
        </w:rPr>
        <w:t xml:space="preserve">(часть 4.1 введена Федеральным </w:t>
      </w:r>
      <w:hyperlink w:history="0" r:id="rId247"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pPr>
        <w:pStyle w:val="0"/>
        <w:spacing w:before="200" w:lineRule="auto"/>
        <w:ind w:firstLine="540"/>
        <w:jc w:val="both"/>
      </w:pPr>
      <w:r>
        <w:rPr>
          <w:sz w:val="20"/>
        </w:rPr>
        <w:t xml:space="preserve">6. В случае предоставления неполных или недостоверных сведений, указанных в </w:t>
      </w:r>
      <w:hyperlink w:history="0" w:anchor="P492"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r>
          <w:rPr>
            <w:sz w:val="20"/>
            <w:color w:val="0000ff"/>
          </w:rPr>
          <w:t xml:space="preserve">части 3</w:t>
        </w:r>
      </w:hyperlink>
      <w:r>
        <w:rPr>
          <w:sz w:val="20"/>
        </w:rP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bookmarkStart w:id="518" w:name="P518"/>
    <w:bookmarkEnd w:id="518"/>
    <w:p>
      <w:pPr>
        <w:pStyle w:val="0"/>
        <w:spacing w:before="200" w:lineRule="auto"/>
        <w:ind w:firstLine="540"/>
        <w:jc w:val="both"/>
      </w:pPr>
      <w:r>
        <w:rPr>
          <w:sz w:val="20"/>
        </w:rPr>
        <w:t xml:space="preserve">7. В случае изменения сведений, указанных в </w:t>
      </w:r>
      <w:hyperlink w:history="0" w:anchor="P492"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r>
          <w:rPr>
            <w:sz w:val="20"/>
            <w:color w:val="0000ff"/>
          </w:rPr>
          <w:t xml:space="preserve">части 3</w:t>
        </w:r>
      </w:hyperlink>
      <w:r>
        <w:rPr>
          <w:sz w:val="20"/>
        </w:rPr>
        <w:t xml:space="preserve"> настоящей статьи, оператор не позднее 15-го числа месяца, следующего за месяцем, в котором возникли такие изменения, обязан уведомить уполномоченный орган по защите прав субъектов персональных данных обо всех произошедших за указанный период изменениях.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прекращения обработки персональных данных.</w:t>
      </w:r>
    </w:p>
    <w:p>
      <w:pPr>
        <w:pStyle w:val="0"/>
        <w:jc w:val="both"/>
      </w:pPr>
      <w:r>
        <w:rPr>
          <w:sz w:val="20"/>
        </w:rPr>
        <w:t xml:space="preserve">(часть 7 в ред. Федерального </w:t>
      </w:r>
      <w:hyperlink w:history="0" r:id="rId248"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8. </w:t>
      </w:r>
      <w:hyperlink w:history="0" r:id="rId249" w:tooltip="Приказ Роскомнадзора от 28.10.2022 N 180 &quot;Об утверждении форм уведомлений о намерении осуществлять обработку персональных данных, об изменении сведений, содержащихся в уведомлении о намерении осуществлять обработку персональных данных, о прекращении обработки персональных данных&quot; (Зарегистрировано в Минюсте России 15.12.2022 N 71532) {КонсультантПлюс}">
        <w:r>
          <w:rPr>
            <w:sz w:val="20"/>
            <w:color w:val="0000ff"/>
          </w:rPr>
          <w:t xml:space="preserve">Формы</w:t>
        </w:r>
      </w:hyperlink>
      <w:r>
        <w:rPr>
          <w:sz w:val="20"/>
        </w:rPr>
        <w:t xml:space="preserve"> уведомлений, предусмотренных </w:t>
      </w:r>
      <w:hyperlink w:history="0" w:anchor="P483" w:tooltip="1. 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частью 2 настоящей статьи.">
        <w:r>
          <w:rPr>
            <w:sz w:val="20"/>
            <w:color w:val="0000ff"/>
          </w:rPr>
          <w:t xml:space="preserve">частями 1</w:t>
        </w:r>
      </w:hyperlink>
      <w:r>
        <w:rPr>
          <w:sz w:val="20"/>
        </w:rPr>
        <w:t xml:space="preserve">, </w:t>
      </w:r>
      <w:hyperlink w:history="0" w:anchor="P514" w:tooltip="4.1. Уполномоченный орган по защите прав субъектов персональных данных в течение тридцати дней с даты поступления от оператора уведомления о прекращении обработки персональных данных исключает сведения, указанные в части 3 настоящей статьи, из реестра операторов.">
        <w:r>
          <w:rPr>
            <w:sz w:val="20"/>
            <w:color w:val="0000ff"/>
          </w:rPr>
          <w:t xml:space="preserve">4.1</w:t>
        </w:r>
      </w:hyperlink>
      <w:r>
        <w:rPr>
          <w:sz w:val="20"/>
        </w:rPr>
        <w:t xml:space="preserve"> и </w:t>
      </w:r>
      <w:hyperlink w:history="0" w:anchor="P518" w:tooltip="7. В случае изменения сведений, указанных в части 3 настоящей статьи, оператор не позднее 15-го числа месяца, следующего за месяцем, в котором возникли такие изменения, обязан уведомить уполномоченный орган по защите прав субъектов персональных данных обо всех произошедших за указанный период изменениях.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прекращения обр...">
        <w:r>
          <w:rPr>
            <w:sz w:val="20"/>
            <w:color w:val="0000ff"/>
          </w:rPr>
          <w:t xml:space="preserve">7</w:t>
        </w:r>
      </w:hyperlink>
      <w:r>
        <w:rPr>
          <w:sz w:val="20"/>
        </w:rPr>
        <w:t xml:space="preserve"> настоящей статьи, устанавливаются уполномоченным органом по защите прав субъектов персональных данных.</w:t>
      </w:r>
    </w:p>
    <w:p>
      <w:pPr>
        <w:pStyle w:val="0"/>
        <w:jc w:val="both"/>
      </w:pPr>
      <w:r>
        <w:rPr>
          <w:sz w:val="20"/>
        </w:rPr>
        <w:t xml:space="preserve">(часть 8 введена Федеральным </w:t>
      </w:r>
      <w:hyperlink w:history="0" r:id="rId250"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ind w:firstLine="540"/>
        <w:jc w:val="both"/>
      </w:pPr>
      <w:r>
        <w:rPr>
          <w:sz w:val="20"/>
        </w:rPr>
      </w:r>
    </w:p>
    <w:p>
      <w:pPr>
        <w:pStyle w:val="2"/>
        <w:outlineLvl w:val="1"/>
        <w:ind w:firstLine="540"/>
        <w:jc w:val="both"/>
      </w:pPr>
      <w:r>
        <w:rPr>
          <w:sz w:val="20"/>
        </w:rPr>
        <w:t xml:space="preserve">Статья 22.1. Лица, ответственные за организацию обработки персональных данных в организациях</w:t>
      </w:r>
    </w:p>
    <w:p>
      <w:pPr>
        <w:pStyle w:val="0"/>
        <w:ind w:firstLine="540"/>
        <w:jc w:val="both"/>
      </w:pPr>
      <w:r>
        <w:rPr>
          <w:sz w:val="20"/>
        </w:rPr>
      </w:r>
    </w:p>
    <w:p>
      <w:pPr>
        <w:pStyle w:val="0"/>
        <w:ind w:firstLine="540"/>
        <w:jc w:val="both"/>
      </w:pPr>
      <w:r>
        <w:rPr>
          <w:sz w:val="20"/>
        </w:rPr>
        <w:t xml:space="preserve">(введена Федеральным </w:t>
      </w:r>
      <w:hyperlink w:history="0" r:id="rId251"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p>
      <w:pPr>
        <w:pStyle w:val="0"/>
        <w:ind w:firstLine="540"/>
        <w:jc w:val="both"/>
      </w:pPr>
      <w:r>
        <w:rPr>
          <w:sz w:val="20"/>
        </w:rPr>
      </w:r>
    </w:p>
    <w:p>
      <w:pPr>
        <w:pStyle w:val="0"/>
        <w:ind w:firstLine="540"/>
        <w:jc w:val="both"/>
      </w:pPr>
      <w:r>
        <w:rPr>
          <w:sz w:val="20"/>
        </w:rPr>
        <w:t xml:space="preserve">1. Оператор, являющийся юридическим лицом, назначает лицо, ответственное за организацию обработки персональных данных.</w:t>
      </w:r>
    </w:p>
    <w:p>
      <w:pPr>
        <w:pStyle w:val="0"/>
        <w:spacing w:before="200" w:lineRule="auto"/>
        <w:ind w:firstLine="540"/>
        <w:jc w:val="both"/>
      </w:pPr>
      <w:r>
        <w:rPr>
          <w:sz w:val="20"/>
        </w:rPr>
        <w:t xml:space="preserve">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pPr>
        <w:pStyle w:val="0"/>
        <w:spacing w:before="200" w:lineRule="auto"/>
        <w:ind w:firstLine="540"/>
        <w:jc w:val="both"/>
      </w:pPr>
      <w:r>
        <w:rPr>
          <w:sz w:val="20"/>
        </w:rPr>
        <w:t xml:space="preserve">3. Оператор обязан предоставлять лицу, ответственному за организацию обработки персональных данных, сведения, указанные в </w:t>
      </w:r>
      <w:hyperlink w:history="0" w:anchor="P492"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r>
          <w:rPr>
            <w:sz w:val="20"/>
            <w:color w:val="0000ff"/>
          </w:rPr>
          <w:t xml:space="preserve">части 3 статьи 22</w:t>
        </w:r>
      </w:hyperlink>
      <w:r>
        <w:rPr>
          <w:sz w:val="20"/>
        </w:rPr>
        <w:t xml:space="preserve"> настоящего Федерального закона.</w:t>
      </w:r>
    </w:p>
    <w:p>
      <w:pPr>
        <w:pStyle w:val="0"/>
        <w:spacing w:before="200" w:lineRule="auto"/>
        <w:ind w:firstLine="540"/>
        <w:jc w:val="both"/>
      </w:pPr>
      <w:r>
        <w:rPr>
          <w:sz w:val="20"/>
        </w:rPr>
        <w:t xml:space="preserve">4. Лицо, ответственное за организацию обработки персональных данных, в частности, обязано:</w:t>
      </w:r>
    </w:p>
    <w:p>
      <w:pPr>
        <w:pStyle w:val="0"/>
        <w:spacing w:before="200" w:lineRule="auto"/>
        <w:ind w:firstLine="540"/>
        <w:jc w:val="both"/>
      </w:pPr>
      <w:r>
        <w:rPr>
          <w:sz w:val="20"/>
        </w:rPr>
        <w:t xml:space="preserve">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w:t>
      </w:r>
      <w:r>
        <w:rPr>
          <w:sz w:val="20"/>
        </w:rPr>
        <w:t xml:space="preserve">требований</w:t>
      </w:r>
      <w:r>
        <w:rPr>
          <w:sz w:val="20"/>
        </w:rPr>
        <w:t xml:space="preserve"> к защите персональных данных;</w:t>
      </w:r>
    </w:p>
    <w:p>
      <w:pPr>
        <w:pStyle w:val="0"/>
        <w:spacing w:before="200" w:lineRule="auto"/>
        <w:ind w:firstLine="540"/>
        <w:jc w:val="both"/>
      </w:pPr>
      <w:r>
        <w:rPr>
          <w:sz w:val="20"/>
        </w:rPr>
        <w:t xml:space="preserve">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pPr>
        <w:pStyle w:val="0"/>
        <w:spacing w:before="200" w:lineRule="auto"/>
        <w:ind w:firstLine="540"/>
        <w:jc w:val="both"/>
      </w:pPr>
      <w:r>
        <w:rPr>
          <w:sz w:val="20"/>
        </w:rPr>
        <w:t xml:space="preserve">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pPr>
        <w:pStyle w:val="0"/>
        <w:ind w:firstLine="540"/>
        <w:jc w:val="both"/>
      </w:pPr>
      <w:r>
        <w:rPr>
          <w:sz w:val="20"/>
        </w:rPr>
      </w:r>
    </w:p>
    <w:p>
      <w:pPr>
        <w:pStyle w:val="2"/>
        <w:outlineLvl w:val="0"/>
        <w:jc w:val="center"/>
      </w:pPr>
      <w:r>
        <w:rPr>
          <w:sz w:val="20"/>
        </w:rPr>
        <w:t xml:space="preserve">Глава 5. ФЕДЕРАЛЬНЫЙ ГОСУДАРСТВЕННЫЙ КОНТРОЛЬ</w:t>
      </w:r>
    </w:p>
    <w:p>
      <w:pPr>
        <w:pStyle w:val="2"/>
        <w:jc w:val="center"/>
      </w:pPr>
      <w:r>
        <w:rPr>
          <w:sz w:val="20"/>
        </w:rPr>
        <w:t xml:space="preserve">(НАДЗОР) ЗА ОБРАБОТКОЙ ПЕРСОНАЛЬНЫХ ДАННЫХ. ОТВЕТСТВЕННОСТЬ</w:t>
      </w:r>
    </w:p>
    <w:p>
      <w:pPr>
        <w:pStyle w:val="2"/>
        <w:jc w:val="center"/>
      </w:pPr>
      <w:r>
        <w:rPr>
          <w:sz w:val="20"/>
        </w:rPr>
        <w:t xml:space="preserve">ЗА НАРУШЕНИЕ ТРЕБОВАНИЙ НАСТОЯЩЕГО ФЕДЕРАЛЬНОГО ЗАКОНА</w:t>
      </w:r>
    </w:p>
    <w:p>
      <w:pPr>
        <w:pStyle w:val="0"/>
        <w:jc w:val="center"/>
      </w:pPr>
      <w:r>
        <w:rPr>
          <w:sz w:val="20"/>
        </w:rPr>
        <w:t xml:space="preserve">(в ред. Федерального закона от 11.06.2021 </w:t>
      </w:r>
      <w:hyperlink w:history="0" r:id="rId252" w:tooltip="Федеральный закон от 11.06.2021 N 170-ФЗ (ред. от 20.03.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с изм. и доп., вступ. в силу с 01.09.2025) {КонсультантПлюс}">
        <w:r>
          <w:rPr>
            <w:sz w:val="20"/>
            <w:color w:val="0000ff"/>
          </w:rPr>
          <w:t xml:space="preserve">N 170-ФЗ</w:t>
        </w:r>
      </w:hyperlink>
      <w:r>
        <w:rPr>
          <w:sz w:val="20"/>
        </w:rPr>
        <w:t xml:space="preserve">)</w:t>
      </w:r>
    </w:p>
    <w:p>
      <w:pPr>
        <w:pStyle w:val="0"/>
        <w:ind w:firstLine="540"/>
        <w:jc w:val="both"/>
      </w:pPr>
      <w:r>
        <w:rPr>
          <w:sz w:val="20"/>
        </w:rPr>
      </w:r>
    </w:p>
    <w:p>
      <w:pPr>
        <w:pStyle w:val="2"/>
        <w:outlineLvl w:val="1"/>
        <w:ind w:firstLine="540"/>
        <w:jc w:val="both"/>
      </w:pPr>
      <w:r>
        <w:rPr>
          <w:sz w:val="20"/>
        </w:rPr>
        <w:t xml:space="preserve">Статья 23. Уполномоченный орган по защите прав субъектов персональных данных</w:t>
      </w:r>
    </w:p>
    <w:p>
      <w:pPr>
        <w:pStyle w:val="0"/>
        <w:ind w:firstLine="540"/>
        <w:jc w:val="both"/>
      </w:pPr>
      <w:r>
        <w:rPr>
          <w:sz w:val="20"/>
        </w:rPr>
      </w:r>
    </w:p>
    <w:p>
      <w:pPr>
        <w:pStyle w:val="0"/>
        <w:ind w:firstLine="540"/>
        <w:jc w:val="both"/>
      </w:pPr>
      <w:r>
        <w:rPr>
          <w:sz w:val="20"/>
        </w:rPr>
        <w:t xml:space="preserve">1. Уполномоченным органом по защите прав субъектов персональных данных является федеральный </w:t>
      </w:r>
      <w:hyperlink w:history="0" r:id="rId253" w:tooltip="Постановление Правительства РФ от 16.03.2009 N 228 (ред. от 03.07.2025) &quot;О Федеральной службе по надзору в сфере связи, информационных технологий и массовых коммуникаций&quot; (вместе с &quot;Положением о Федеральной службе по надзору в сфере связи, информационных технологий и массовых коммуникаций&quot;) {КонсультантПлюс}">
        <w:r>
          <w:rPr>
            <w:sz w:val="20"/>
            <w:color w:val="0000ff"/>
          </w:rPr>
          <w:t xml:space="preserve">орган</w:t>
        </w:r>
      </w:hyperlink>
      <w:r>
        <w:rPr>
          <w:sz w:val="20"/>
        </w:rPr>
        <w:t xml:space="preserve"> исполнительной власти, осуществляющий самостоятельно функции по контролю и надзору за соответствием обработки персональных данных требованиям законодательства Российской Федерации в области персональных данных.</w:t>
      </w:r>
    </w:p>
    <w:p>
      <w:pPr>
        <w:pStyle w:val="0"/>
        <w:jc w:val="both"/>
      </w:pPr>
      <w:r>
        <w:rPr>
          <w:sz w:val="20"/>
        </w:rPr>
        <w:t xml:space="preserve">(часть 1 в ред. Федерального </w:t>
      </w:r>
      <w:hyperlink w:history="0" r:id="rId254"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1.1. Утратил силу с 1 июля 2021 года. - Федеральный </w:t>
      </w:r>
      <w:hyperlink w:history="0" r:id="rId255" w:tooltip="Федеральный закон от 11.06.2021 N 170-ФЗ (ред. от 20.03.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с изм. и доп., вступ. в силу с 01.09.2025) {КонсультантПлюс}">
        <w:r>
          <w:rPr>
            <w:sz w:val="20"/>
            <w:color w:val="0000ff"/>
          </w:rPr>
          <w:t xml:space="preserve">закон</w:t>
        </w:r>
      </w:hyperlink>
      <w:r>
        <w:rPr>
          <w:sz w:val="20"/>
        </w:rPr>
        <w:t xml:space="preserve"> от 11.06.2021 N 170-ФЗ.</w:t>
      </w:r>
    </w:p>
    <w:p>
      <w:pPr>
        <w:pStyle w:val="0"/>
        <w:spacing w:before="200" w:lineRule="auto"/>
        <w:ind w:firstLine="540"/>
        <w:jc w:val="both"/>
      </w:pPr>
      <w:r>
        <w:rPr>
          <w:sz w:val="20"/>
        </w:rPr>
        <w:t xml:space="preserve">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bookmarkStart w:id="546" w:name="P546"/>
    <w:bookmarkEnd w:id="546"/>
    <w:p>
      <w:pPr>
        <w:pStyle w:val="0"/>
        <w:spacing w:before="200" w:lineRule="auto"/>
        <w:ind w:firstLine="540"/>
        <w:jc w:val="both"/>
      </w:pPr>
      <w:r>
        <w:rPr>
          <w:sz w:val="20"/>
        </w:rPr>
        <w:t xml:space="preserve">3. Уполномоченный орган по защите прав субъектов персональных данных имеет право:</w:t>
      </w:r>
    </w:p>
    <w:p>
      <w:pPr>
        <w:pStyle w:val="0"/>
        <w:spacing w:before="200" w:lineRule="auto"/>
        <w:ind w:firstLine="540"/>
        <w:jc w:val="both"/>
      </w:pPr>
      <w:r>
        <w:rPr>
          <w:sz w:val="20"/>
        </w:rPr>
        <w:t xml:space="preserve">1) запрашивать у физических или юридических лиц информацию, необходимую для реализации своих полномочий, и безвозмездно получать такую информацию;</w:t>
      </w:r>
    </w:p>
    <w:p>
      <w:pPr>
        <w:pStyle w:val="0"/>
        <w:spacing w:before="200" w:lineRule="auto"/>
        <w:ind w:firstLine="540"/>
        <w:jc w:val="both"/>
      </w:pPr>
      <w:r>
        <w:rPr>
          <w:sz w:val="20"/>
        </w:rPr>
        <w:t xml:space="preserve">2) осуществлять проверку сведений, содержащихся в уведомлении об обработке персональных данных, или привлекать для осуществления такой проверки иные государственные органы в пределах их полномочий;</w:t>
      </w:r>
    </w:p>
    <w:p>
      <w:pPr>
        <w:pStyle w:val="0"/>
        <w:spacing w:before="200" w:lineRule="auto"/>
        <w:ind w:firstLine="540"/>
        <w:jc w:val="both"/>
      </w:pPr>
      <w:r>
        <w:rPr>
          <w:sz w:val="20"/>
        </w:rPr>
        <w:t xml:space="preserve">3) требовать от оператора уточнения, блокирования или уничтожения недостоверных или полученных незаконным путем персональных данных;</w:t>
      </w:r>
    </w:p>
    <w:p>
      <w:pPr>
        <w:pStyle w:val="0"/>
        <w:spacing w:before="200" w:lineRule="auto"/>
        <w:ind w:firstLine="540"/>
        <w:jc w:val="both"/>
      </w:pPr>
      <w:r>
        <w:rPr>
          <w:sz w:val="20"/>
        </w:rPr>
        <w:t xml:space="preserve">3.1) ограничивать доступ к информации, обрабатываемой с нарушением законодательства Российской Федерации в области персональных данных, в </w:t>
      </w:r>
      <w:hyperlink w:history="0" r:id="rId256" w:tooltip="Федеральный закон от 27.07.2006 N 149-ФЗ (ред. от 24.06.2025) &quot;Об информации, информационных технологиях и о защите информации&quot; (с изм. и доп., вступ. в силу с 01.09.2025) {КонсультантПлюс}">
        <w:r>
          <w:rPr>
            <w:sz w:val="20"/>
            <w:color w:val="0000ff"/>
          </w:rPr>
          <w:t xml:space="preserve">порядке</w:t>
        </w:r>
      </w:hyperlink>
      <w:r>
        <w:rPr>
          <w:sz w:val="20"/>
        </w:rPr>
        <w:t xml:space="preserve">, установленном законодательством Российской Федерации;</w:t>
      </w:r>
    </w:p>
    <w:p>
      <w:pPr>
        <w:pStyle w:val="0"/>
        <w:jc w:val="both"/>
      </w:pPr>
      <w:r>
        <w:rPr>
          <w:sz w:val="20"/>
        </w:rPr>
        <w:t xml:space="preserve">(п. 3.1 введен Федеральным </w:t>
      </w:r>
      <w:hyperlink w:history="0" r:id="rId257" w:tooltip="Федеральный закон от 21.07.2014 N 242-ФЗ (ред. от 31.12.2014) &quot;О внесении изменений в отдельные законодательные акты Российской Федерации в части уточнения порядка обработки персональных данных в информационно-телекоммуникационных сетях&quot; {КонсультантПлюс}">
        <w:r>
          <w:rPr>
            <w:sz w:val="20"/>
            <w:color w:val="0000ff"/>
          </w:rPr>
          <w:t xml:space="preserve">законом</w:t>
        </w:r>
      </w:hyperlink>
      <w:r>
        <w:rPr>
          <w:sz w:val="20"/>
        </w:rPr>
        <w:t xml:space="preserve"> от 21.07.2014 N 242-ФЗ)</w:t>
      </w:r>
    </w:p>
    <w:p>
      <w:pPr>
        <w:pStyle w:val="0"/>
        <w:spacing w:before="200" w:lineRule="auto"/>
        <w:ind w:firstLine="540"/>
        <w:jc w:val="both"/>
      </w:pPr>
      <w:r>
        <w:rPr>
          <w:sz w:val="20"/>
        </w:rPr>
        <w:t xml:space="preserve">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pPr>
        <w:pStyle w:val="0"/>
        <w:spacing w:before="200" w:lineRule="auto"/>
        <w:ind w:firstLine="540"/>
        <w:jc w:val="both"/>
      </w:pPr>
      <w:r>
        <w:rPr>
          <w:sz w:val="20"/>
        </w:rPr>
        <w:t xml:space="preserve">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субъектов персональных данных в суде;</w:t>
      </w:r>
    </w:p>
    <w:p>
      <w:pPr>
        <w:pStyle w:val="0"/>
        <w:jc w:val="both"/>
      </w:pPr>
      <w:r>
        <w:rPr>
          <w:sz w:val="20"/>
        </w:rPr>
        <w:t xml:space="preserve">(в ред. Федерального </w:t>
      </w:r>
      <w:hyperlink w:history="0" r:id="rId258"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spacing w:before="200" w:lineRule="auto"/>
        <w:ind w:firstLine="540"/>
        <w:jc w:val="both"/>
      </w:pPr>
      <w:r>
        <w:rPr>
          <w:sz w:val="20"/>
        </w:rP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history="0" w:anchor="P497" w:tooltip="7) описание мер, предусмотренных статьями 18.1 и 19 настоящего Федерального закона, в том числе сведения о наличии шифровальных (криптографических) средств и наименования этих средств;">
        <w:r>
          <w:rPr>
            <w:sz w:val="20"/>
            <w:color w:val="0000ff"/>
          </w:rPr>
          <w:t xml:space="preserve">пункте 7 части 3 статьи 22</w:t>
        </w:r>
      </w:hyperlink>
      <w:r>
        <w:rPr>
          <w:sz w:val="20"/>
        </w:rPr>
        <w:t xml:space="preserve"> настоящего Федерального закона;</w:t>
      </w:r>
    </w:p>
    <w:p>
      <w:pPr>
        <w:pStyle w:val="0"/>
        <w:jc w:val="both"/>
      </w:pPr>
      <w:r>
        <w:rPr>
          <w:sz w:val="20"/>
        </w:rPr>
        <w:t xml:space="preserve">(п. 5.1 введен Федеральным </w:t>
      </w:r>
      <w:hyperlink w:history="0" r:id="rId259"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p>
      <w:pPr>
        <w:pStyle w:val="0"/>
        <w:spacing w:before="200" w:lineRule="auto"/>
        <w:ind w:firstLine="540"/>
        <w:jc w:val="both"/>
      </w:pPr>
      <w:r>
        <w:rPr>
          <w:sz w:val="20"/>
        </w:rP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аннулированию соответствующей лицензии в установленном </w:t>
      </w:r>
      <w:hyperlink w:history="0" r:id="rId260" w:tooltip="Федеральный закон от 04.05.2011 N 99-ФЗ (ред. от 23.05.2025) &quot;О лицензировании отдельных видов деятельности&quot; {КонсультантПлюс}">
        <w:r>
          <w:rPr>
            <w:sz w:val="20"/>
            <w:color w:val="0000ff"/>
          </w:rPr>
          <w:t xml:space="preserve">законодательством</w:t>
        </w:r>
      </w:hyperlink>
      <w:r>
        <w:rPr>
          <w:sz w:val="20"/>
        </w:rP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pPr>
        <w:pStyle w:val="0"/>
        <w:spacing w:before="200" w:lineRule="auto"/>
        <w:ind w:firstLine="540"/>
        <w:jc w:val="both"/>
      </w:pPr>
      <w:r>
        <w:rPr>
          <w:sz w:val="20"/>
        </w:rPr>
        <w:t xml:space="preserve">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pPr>
        <w:pStyle w:val="0"/>
        <w:spacing w:before="200" w:lineRule="auto"/>
        <w:ind w:firstLine="540"/>
        <w:jc w:val="both"/>
      </w:pPr>
      <w:r>
        <w:rPr>
          <w:sz w:val="20"/>
        </w:rPr>
        <w:t xml:space="preserve">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 и деятельности по обработке персональных данных;</w:t>
      </w:r>
    </w:p>
    <w:p>
      <w:pPr>
        <w:pStyle w:val="0"/>
        <w:jc w:val="both"/>
      </w:pPr>
      <w:r>
        <w:rPr>
          <w:sz w:val="20"/>
        </w:rPr>
        <w:t xml:space="preserve">(п. 8 в ред. Федерального </w:t>
      </w:r>
      <w:hyperlink w:history="0" r:id="rId261"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закона</w:t>
        </w:r>
      </w:hyperlink>
      <w:r>
        <w:rPr>
          <w:sz w:val="20"/>
        </w:rPr>
        <w:t xml:space="preserve"> от 14.07.2022 N 266-ФЗ)</w:t>
      </w:r>
    </w:p>
    <w:p>
      <w:pPr>
        <w:pStyle w:val="0"/>
        <w:spacing w:before="200" w:lineRule="auto"/>
        <w:ind w:firstLine="540"/>
        <w:jc w:val="both"/>
      </w:pPr>
      <w:r>
        <w:rPr>
          <w:sz w:val="20"/>
        </w:rPr>
        <w:t xml:space="preserve">9) привлекать к административной ответственности лиц, виновных в нарушении настоящего Федерального закона.</w:t>
      </w:r>
    </w:p>
    <w:bookmarkStart w:id="562" w:name="P562"/>
    <w:bookmarkEnd w:id="562"/>
    <w:p>
      <w:pPr>
        <w:pStyle w:val="0"/>
        <w:spacing w:before="200" w:lineRule="auto"/>
        <w:ind w:firstLine="540"/>
        <w:jc w:val="both"/>
      </w:pPr>
      <w:r>
        <w:rPr>
          <w:sz w:val="20"/>
        </w:rPr>
        <w:t xml:space="preserve">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pPr>
        <w:pStyle w:val="0"/>
        <w:spacing w:before="200" w:lineRule="auto"/>
        <w:ind w:firstLine="540"/>
        <w:jc w:val="both"/>
      </w:pPr>
      <w:r>
        <w:rPr>
          <w:sz w:val="20"/>
        </w:rPr>
        <w:t xml:space="preserve">5. Уполномоченный орган по защите прав субъектов персональных данных обязан:</w:t>
      </w:r>
    </w:p>
    <w:p>
      <w:pPr>
        <w:pStyle w:val="0"/>
        <w:spacing w:before="200" w:lineRule="auto"/>
        <w:ind w:firstLine="540"/>
        <w:jc w:val="both"/>
      </w:pPr>
      <w:r>
        <w:rPr>
          <w:sz w:val="20"/>
        </w:rPr>
        <w:t xml:space="preserve">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pPr>
        <w:pStyle w:val="0"/>
        <w:spacing w:before="200" w:lineRule="auto"/>
        <w:ind w:firstLine="540"/>
        <w:jc w:val="both"/>
      </w:pPr>
      <w:r>
        <w:rPr>
          <w:sz w:val="20"/>
        </w:rPr>
        <w:t xml:space="preserve">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pPr>
        <w:pStyle w:val="0"/>
        <w:spacing w:before="200" w:lineRule="auto"/>
        <w:ind w:firstLine="540"/>
        <w:jc w:val="both"/>
      </w:pPr>
      <w:r>
        <w:rPr>
          <w:sz w:val="20"/>
        </w:rPr>
        <w:t xml:space="preserve">3) вести реестр операторов;</w:t>
      </w:r>
    </w:p>
    <w:p>
      <w:pPr>
        <w:pStyle w:val="0"/>
        <w:spacing w:before="200" w:lineRule="auto"/>
        <w:ind w:firstLine="540"/>
        <w:jc w:val="both"/>
      </w:pPr>
      <w:r>
        <w:rPr>
          <w:sz w:val="20"/>
        </w:rPr>
        <w:t xml:space="preserve">4) осуществлять меры, направленные на совершенствование защиты прав субъектов персональных данных;</w:t>
      </w:r>
    </w:p>
    <w:p>
      <w:pPr>
        <w:pStyle w:val="0"/>
        <w:spacing w:before="200" w:lineRule="auto"/>
        <w:ind w:firstLine="540"/>
        <w:jc w:val="both"/>
      </w:pPr>
      <w:r>
        <w:rPr>
          <w:sz w:val="20"/>
        </w:rPr>
        <w:t xml:space="preserve">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федерального органа исполнительной власти в области государственной охраны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pPr>
        <w:pStyle w:val="0"/>
        <w:jc w:val="both"/>
      </w:pPr>
      <w:r>
        <w:rPr>
          <w:sz w:val="20"/>
        </w:rPr>
        <w:t xml:space="preserve">(в ред. Федерального </w:t>
      </w:r>
      <w:hyperlink w:history="0" r:id="rId262" w:tooltip="Федеральный закон от 01.07.2017 N 148-ФЗ &quot;О внесении изменений в Федеральный закон &quot;О государственной охране&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01.07.2017 N 148-ФЗ)</w:t>
      </w:r>
    </w:p>
    <w:p>
      <w:pPr>
        <w:pStyle w:val="0"/>
        <w:spacing w:before="200" w:lineRule="auto"/>
        <w:ind w:firstLine="540"/>
        <w:jc w:val="both"/>
      </w:pPr>
      <w:r>
        <w:rPr>
          <w:sz w:val="20"/>
        </w:rPr>
        <w:t xml:space="preserve">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pPr>
        <w:pStyle w:val="0"/>
        <w:spacing w:before="200" w:lineRule="auto"/>
        <w:ind w:firstLine="540"/>
        <w:jc w:val="both"/>
      </w:pPr>
      <w:r>
        <w:rPr>
          <w:sz w:val="20"/>
        </w:rPr>
        <w:t xml:space="preserve">7) выполнять иные предусмотренные законодательством Российской Федерации обязанности.</w:t>
      </w:r>
    </w:p>
    <w:p>
      <w:pPr>
        <w:pStyle w:val="0"/>
        <w:spacing w:before="200" w:lineRule="auto"/>
        <w:ind w:firstLine="540"/>
        <w:jc w:val="both"/>
      </w:pPr>
      <w:r>
        <w:rPr>
          <w:sz w:val="20"/>
        </w:rPr>
        <w:t xml:space="preserve">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pPr>
        <w:pStyle w:val="0"/>
        <w:jc w:val="both"/>
      </w:pPr>
      <w:r>
        <w:rPr>
          <w:sz w:val="20"/>
        </w:rPr>
        <w:t xml:space="preserve">(часть 5.1 введена Федеральным </w:t>
      </w:r>
      <w:hyperlink w:history="0" r:id="rId263"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p>
      <w:pPr>
        <w:pStyle w:val="0"/>
        <w:spacing w:before="200" w:lineRule="auto"/>
        <w:ind w:firstLine="540"/>
        <w:jc w:val="both"/>
      </w:pPr>
      <w:r>
        <w:rPr>
          <w:sz w:val="20"/>
        </w:rPr>
        <w:t xml:space="preserve">5.2. Права и обязанности уполномоченного органа по защите прав субъектов персональных данных, установленные в </w:t>
      </w:r>
      <w:hyperlink w:history="0" w:anchor="P546" w:tooltip="3. Уполномоченный орган по защите прав субъектов персональных данных имеет право:">
        <w:r>
          <w:rPr>
            <w:sz w:val="20"/>
            <w:color w:val="0000ff"/>
          </w:rPr>
          <w:t xml:space="preserve">частях 3</w:t>
        </w:r>
      </w:hyperlink>
      <w:r>
        <w:rPr>
          <w:sz w:val="20"/>
        </w:rPr>
        <w:t xml:space="preserve"> и </w:t>
      </w:r>
      <w:hyperlink w:history="0" w:anchor="P562" w:tooltip="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
        <w:r>
          <w:rPr>
            <w:sz w:val="20"/>
            <w:color w:val="0000ff"/>
          </w:rPr>
          <w:t xml:space="preserve">4</w:t>
        </w:r>
      </w:hyperlink>
      <w:r>
        <w:rPr>
          <w:sz w:val="20"/>
        </w:rPr>
        <w:t xml:space="preserve"> настоящей статьи, осуществляются им непосредственно и не могут быть переданы иным органам государственной власти.</w:t>
      </w:r>
    </w:p>
    <w:p>
      <w:pPr>
        <w:pStyle w:val="0"/>
        <w:jc w:val="both"/>
      </w:pPr>
      <w:r>
        <w:rPr>
          <w:sz w:val="20"/>
        </w:rPr>
        <w:t xml:space="preserve">(часть 5.2 введена Федеральным </w:t>
      </w:r>
      <w:hyperlink w:history="0" r:id="rId264"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6. Решения уполномоченного органа по защите прав субъектов персональных данных могут быть обжалованы в судебном порядке.</w:t>
      </w:r>
    </w:p>
    <w:p>
      <w:pPr>
        <w:pStyle w:val="0"/>
        <w:spacing w:before="200" w:lineRule="auto"/>
        <w:ind w:firstLine="540"/>
        <w:jc w:val="both"/>
      </w:pPr>
      <w:r>
        <w:rPr>
          <w:sz w:val="20"/>
        </w:rPr>
        <w:t xml:space="preserve">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pPr>
        <w:pStyle w:val="0"/>
        <w:spacing w:before="200" w:lineRule="auto"/>
        <w:ind w:firstLine="540"/>
        <w:jc w:val="both"/>
      </w:pPr>
      <w:r>
        <w:rPr>
          <w:sz w:val="20"/>
        </w:rPr>
        <w:t xml:space="preserve">8. Финансирование уполномоченного органа по защите прав субъектов персональных данных осуществляется за счет средств федерального бюджета.</w:t>
      </w:r>
    </w:p>
    <w:p>
      <w:pPr>
        <w:pStyle w:val="0"/>
        <w:spacing w:before="200" w:lineRule="auto"/>
        <w:ind w:firstLine="540"/>
        <w:jc w:val="both"/>
      </w:pPr>
      <w:r>
        <w:rPr>
          <w:sz w:val="20"/>
        </w:rPr>
        <w:t xml:space="preserve">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pPr>
        <w:pStyle w:val="0"/>
        <w:spacing w:before="200" w:lineRule="auto"/>
        <w:ind w:firstLine="540"/>
        <w:jc w:val="both"/>
      </w:pPr>
      <w:r>
        <w:rPr>
          <w:sz w:val="20"/>
        </w:rPr>
        <w:t xml:space="preserve">10. Для учета информации об инцидентах, предусмотренных </w:t>
      </w:r>
      <w:hyperlink w:history="0" w:anchor="P468" w:tooltip="3.1. В случае установления факта неправомерной или случайной передачи (предоставления, распространения, доступа) персональных данных, повлекшей нарушение прав субъектов персональных данных, оператор обязан с момента выявления такого инцидента оператором, уполномоченным органом по защите прав субъектов персональных данных или иным заинтересованным лицом уведомить уполномоченный орган по защите прав субъектов персональных данных:">
        <w:r>
          <w:rPr>
            <w:sz w:val="20"/>
            <w:color w:val="0000ff"/>
          </w:rPr>
          <w:t xml:space="preserve">частью 3.1 статьи 21</w:t>
        </w:r>
      </w:hyperlink>
      <w:r>
        <w:rPr>
          <w:sz w:val="20"/>
        </w:rPr>
        <w:t xml:space="preserve"> настоящего Федерального закона, уполномоченный орган по защите прав субъектов персональных данных ведет реестр учета инцидентов в области персональных данных, определяет </w:t>
      </w:r>
      <w:hyperlink w:history="0" r:id="rId265" w:tooltip="Приказ Роскомнадзора от 14.11.2022 N 187 &quot;Об утверждении Порядка и условий взаимодействия Федеральной службы по надзору в сфере связи, информационных технологий и массовых коммуникаций с операторами в рамках ведения реестра учета инцидентов в области персональных данных&quot; (Зарегистрировано в Минюсте России 28.12.2022 N 71851) {КонсультантПлюс}">
        <w:r>
          <w:rPr>
            <w:sz w:val="20"/>
            <w:color w:val="0000ff"/>
          </w:rPr>
          <w:t xml:space="preserve">порядок и условия</w:t>
        </w:r>
      </w:hyperlink>
      <w:r>
        <w:rPr>
          <w:sz w:val="20"/>
        </w:rPr>
        <w:t xml:space="preserve"> взаимодействия с операторами в рамках ведения указанного реестра.</w:t>
      </w:r>
    </w:p>
    <w:p>
      <w:pPr>
        <w:pStyle w:val="0"/>
        <w:jc w:val="both"/>
      </w:pPr>
      <w:r>
        <w:rPr>
          <w:sz w:val="20"/>
        </w:rPr>
        <w:t xml:space="preserve">(часть 10 введена Федеральным </w:t>
      </w:r>
      <w:hyperlink w:history="0" r:id="rId266"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11. Информация о компьютерных инцидентах, повлекших неправомерную или случайную передачу (предоставление, распространение, доступ) персональных данных, в порядке, установленном совместно федеральным органом исполнительной власти, уполномоченным в области обеспечения безопасности, и уполномоченным органом по защите прав субъектов персональных данных, передается в федеральный орган исполнительной власти, уполномоченный в области обеспечения безопасности.</w:t>
      </w:r>
    </w:p>
    <w:p>
      <w:pPr>
        <w:pStyle w:val="0"/>
        <w:jc w:val="both"/>
      </w:pPr>
      <w:r>
        <w:rPr>
          <w:sz w:val="20"/>
        </w:rPr>
        <w:t xml:space="preserve">(часть 11 введена Федеральным </w:t>
      </w:r>
      <w:hyperlink w:history="0" r:id="rId267" w:tooltip="Федеральный закон от 14.07.2022 N 266-ФЗ (ред. от 24.06.2025) &quot;О внесении изменений в Федеральный закон &quot;О персональных данных&quot;, отдельные законодательные акты Российской Федерации и признании утратившей силу части четырнадцатой статьи 30 Федерального закона &quot;О банках и банковской деятельности&quot; {КонсультантПлюс}">
        <w:r>
          <w:rPr>
            <w:sz w:val="20"/>
            <w:color w:val="0000ff"/>
          </w:rPr>
          <w:t xml:space="preserve">законом</w:t>
        </w:r>
      </w:hyperlink>
      <w:r>
        <w:rPr>
          <w:sz w:val="20"/>
        </w:rPr>
        <w:t xml:space="preserve"> от 14.07.2022 N 266-ФЗ)</w:t>
      </w:r>
    </w:p>
    <w:p>
      <w:pPr>
        <w:pStyle w:val="0"/>
        <w:spacing w:before="200" w:lineRule="auto"/>
        <w:ind w:firstLine="540"/>
        <w:jc w:val="both"/>
      </w:pPr>
      <w:r>
        <w:rPr>
          <w:sz w:val="20"/>
        </w:rPr>
        <w:t xml:space="preserve">12. Уполномоченный орган по защите прав субъектов персональных данных устанавливает </w:t>
      </w:r>
      <w:hyperlink w:history="0" r:id="rId268" w:tooltip="Приказ Роскомнадзора от 19.06.2025 N 140 &quot;Об утверждении требований к обезличиванию персональных данных и методов обезличивания персональных данных, за исключением случаев, указанных в пункте 9.1 части 1 статьи 6 Федерального закона от 27 июля 2006 г. N 152-ФЗ &quot;О персональных данных&quot; (Зарегистрировано в Минюсте России 31.07.2025 N 83110) {КонсультантПлюс}">
        <w:r>
          <w:rPr>
            <w:sz w:val="20"/>
            <w:color w:val="0000ff"/>
          </w:rPr>
          <w:t xml:space="preserve">требования</w:t>
        </w:r>
      </w:hyperlink>
      <w:r>
        <w:rPr>
          <w:sz w:val="20"/>
        </w:rPr>
        <w:t xml:space="preserve"> к обезличиванию персональных данных и </w:t>
      </w:r>
      <w:hyperlink w:history="0" r:id="rId269" w:tooltip="Приказ Роскомнадзора от 19.06.2025 N 140 &quot;Об утверждении требований к обезличиванию персональных данных и методов обезличивания персональных данных, за исключением случаев, указанных в пункте 9.1 части 1 статьи 6 Федерального закона от 27 июля 2006 г. N 152-ФЗ &quot;О персональных данных&quot; (Зарегистрировано в Минюсте России 31.07.2025 N 83110) {КонсультантПлюс}">
        <w:r>
          <w:rPr>
            <w:sz w:val="20"/>
            <w:color w:val="0000ff"/>
          </w:rPr>
          <w:t xml:space="preserve">методы</w:t>
        </w:r>
      </w:hyperlink>
      <w:r>
        <w:rPr>
          <w:sz w:val="20"/>
        </w:rPr>
        <w:t xml:space="preserve"> обезличивания персональных данных, за исключением случаев, указанных в </w:t>
      </w:r>
      <w:hyperlink w:history="0" w:anchor="P119" w:tooltip="9.1) обработка персональных данных, полученных в результате обезличивания персональных данных, осуществляется в целях повышения эффективности государственного или муниципального управления, в иных целях, предусмотренных Федеральным законом от 24 апреля 2020 года N 123-ФЗ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
        <w:r>
          <w:rPr>
            <w:sz w:val="20"/>
            <w:color w:val="0000ff"/>
          </w:rPr>
          <w:t xml:space="preserve">пункте 9.1 части 1 статьи 6</w:t>
        </w:r>
      </w:hyperlink>
      <w:r>
        <w:rPr>
          <w:sz w:val="20"/>
        </w:rPr>
        <w:t xml:space="preserve"> настоящего Федерального закона.</w:t>
      </w:r>
    </w:p>
    <w:p>
      <w:pPr>
        <w:pStyle w:val="0"/>
        <w:jc w:val="both"/>
      </w:pPr>
      <w:r>
        <w:rPr>
          <w:sz w:val="20"/>
        </w:rPr>
        <w:t xml:space="preserve">(часть 12 введена Федеральным </w:t>
      </w:r>
      <w:hyperlink w:history="0" r:id="rId270" w:tooltip="Федеральный закон от 08.08.2024 N 233-ФЗ &quot;О внесении изменений в Федеральный закон &quot;О персональных данных&quot; и Федеральный закон &quot;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quot;О персональных данных&quot; {КонсультантПлюс}">
        <w:r>
          <w:rPr>
            <w:sz w:val="20"/>
            <w:color w:val="0000ff"/>
          </w:rPr>
          <w:t xml:space="preserve">законом</w:t>
        </w:r>
      </w:hyperlink>
      <w:r>
        <w:rPr>
          <w:sz w:val="20"/>
        </w:rPr>
        <w:t xml:space="preserve"> от 08.08.2024 N 233-ФЗ)</w:t>
      </w:r>
    </w:p>
    <w:p>
      <w:pPr>
        <w:pStyle w:val="0"/>
        <w:ind w:firstLine="540"/>
        <w:jc w:val="both"/>
      </w:pPr>
      <w:r>
        <w:rPr>
          <w:sz w:val="20"/>
        </w:rPr>
      </w:r>
    </w:p>
    <w:p>
      <w:pPr>
        <w:pStyle w:val="2"/>
        <w:outlineLvl w:val="1"/>
        <w:ind w:firstLine="540"/>
        <w:jc w:val="both"/>
      </w:pPr>
      <w:r>
        <w:rPr>
          <w:sz w:val="20"/>
        </w:rPr>
        <w:t xml:space="preserve">Статья 23.1. Федеральный государственный контроль (надзор) за обработкой персональных данных</w:t>
      </w:r>
    </w:p>
    <w:p>
      <w:pPr>
        <w:pStyle w:val="0"/>
        <w:ind w:firstLine="540"/>
        <w:jc w:val="both"/>
      </w:pPr>
      <w:r>
        <w:rPr>
          <w:sz w:val="20"/>
        </w:rPr>
      </w:r>
    </w:p>
    <w:p>
      <w:pPr>
        <w:pStyle w:val="0"/>
        <w:ind w:firstLine="540"/>
        <w:jc w:val="both"/>
      </w:pPr>
      <w:r>
        <w:rPr>
          <w:sz w:val="20"/>
        </w:rPr>
        <w:t xml:space="preserve">(введена Федеральным </w:t>
      </w:r>
      <w:hyperlink w:history="0" r:id="rId271" w:tooltip="Федеральный закон от 11.06.2021 N 170-ФЗ (ред. от 20.03.2025)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с изм. и доп., вступ. в силу с 01.09.2025) {КонсультантПлюс}">
        <w:r>
          <w:rPr>
            <w:sz w:val="20"/>
            <w:color w:val="0000ff"/>
          </w:rPr>
          <w:t xml:space="preserve">законом</w:t>
        </w:r>
      </w:hyperlink>
      <w:r>
        <w:rPr>
          <w:sz w:val="20"/>
        </w:rPr>
        <w:t xml:space="preserve"> от 11.06.2021 N 170-ФЗ)</w:t>
      </w:r>
    </w:p>
    <w:p>
      <w:pPr>
        <w:pStyle w:val="0"/>
        <w:ind w:firstLine="540"/>
        <w:jc w:val="both"/>
      </w:pPr>
      <w:r>
        <w:rPr>
          <w:sz w:val="20"/>
        </w:rPr>
      </w:r>
    </w:p>
    <w:p>
      <w:pPr>
        <w:pStyle w:val="0"/>
        <w:ind w:firstLine="540"/>
        <w:jc w:val="both"/>
      </w:pPr>
      <w:r>
        <w:rPr>
          <w:sz w:val="20"/>
        </w:rPr>
        <w:t xml:space="preserve">1. Федеральный государственный контроль (надзор) за обработкой персональных данных осуществляется федеральным органом исполнительной власти, осуществляющим функции по контролю (надзору) за соответствием обработки персональных данных требованиям законодательства Российской Федерации в области персональных данных.</w:t>
      </w:r>
    </w:p>
    <w:p>
      <w:pPr>
        <w:pStyle w:val="0"/>
        <w:spacing w:before="200" w:lineRule="auto"/>
        <w:ind w:firstLine="540"/>
        <w:jc w:val="both"/>
      </w:pPr>
      <w:r>
        <w:rPr>
          <w:sz w:val="20"/>
        </w:rPr>
        <w:t xml:space="preserve">2. Предметом федерального государственного контроля (надзора) за обработкой персональных данных является соблюдение операторами обязательных </w:t>
      </w:r>
      <w:r>
        <w:rPr>
          <w:sz w:val="20"/>
        </w:rPr>
        <w:t xml:space="preserve">требований</w:t>
      </w:r>
      <w:r>
        <w:rPr>
          <w:sz w:val="20"/>
        </w:rPr>
        <w:t xml:space="preserve"> в области персональных данных, установленных настоящим Федеральным законом и принимаемыми в соответствии с ним иными нормативными правовыми актами Российской Федерации.</w:t>
      </w:r>
    </w:p>
    <w:p>
      <w:pPr>
        <w:pStyle w:val="0"/>
        <w:spacing w:before="200" w:lineRule="auto"/>
        <w:ind w:firstLine="540"/>
        <w:jc w:val="both"/>
      </w:pPr>
      <w:r>
        <w:rPr>
          <w:sz w:val="20"/>
        </w:rPr>
        <w:t xml:space="preserve">3. Федеральный государственный контроль (надзор) за обработкой персональных данных осуществляется в соответствии с Федеральным </w:t>
      </w:r>
      <w:hyperlink w:history="0" r:id="rId272" w:tooltip="Федеральный закон от 31.07.2020 N 248-ФЗ (ред. от 24.06.2025)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 (за исключением контрольных (надзорных) мероприятий, проводимых без взаимодействия с контролируемым лицом).</w:t>
      </w:r>
    </w:p>
    <w:p>
      <w:pPr>
        <w:pStyle w:val="0"/>
        <w:spacing w:before="200" w:lineRule="auto"/>
        <w:ind w:firstLine="540"/>
        <w:jc w:val="both"/>
      </w:pPr>
      <w:r>
        <w:rPr>
          <w:sz w:val="20"/>
        </w:rPr>
        <w:t xml:space="preserve">4. Сведения о причинении вреда (ущерба) или об угрозе причинения вреда (ущерба) охраняемым законом ценностям, выявленные в ходе проведения мероприятий без взаимодействия с контролируемым лицом, являются основанием для принятия решения о проведении контрольного (надзорного) мероприятия в соответствии со </w:t>
      </w:r>
      <w:hyperlink w:history="0" r:id="rId273" w:tooltip="Федеральный закон от 31.07.2020 N 248-ФЗ (ред. от 24.06.2025) &quot;О государственном контроле (надзоре) и муниципальном контроле в Российской Федерации&quot; {КонсультантПлюс}">
        <w:r>
          <w:rPr>
            <w:sz w:val="20"/>
            <w:color w:val="0000ff"/>
          </w:rPr>
          <w:t xml:space="preserve">статьей 60</w:t>
        </w:r>
      </w:hyperlink>
      <w:r>
        <w:rPr>
          <w:sz w:val="20"/>
        </w:rPr>
        <w:t xml:space="preserve"> Федерального закона от 31 июля 2020 года N 248-ФЗ "О государственном контроле (надзоре) и муниципальном контроле в Российской Федерации".</w:t>
      </w:r>
    </w:p>
    <w:p>
      <w:pPr>
        <w:pStyle w:val="0"/>
        <w:spacing w:before="200" w:lineRule="auto"/>
        <w:ind w:firstLine="540"/>
        <w:jc w:val="both"/>
      </w:pPr>
      <w:r>
        <w:rPr>
          <w:sz w:val="20"/>
        </w:rPr>
        <w:t xml:space="preserve">5. </w:t>
      </w:r>
      <w:hyperlink w:history="0" r:id="rId274" w:tooltip="Постановление Правительства РФ от 29.06.2021 N 1046 (ред. от 27.08.2025) &quot;О федеральном государственном контроле (надзоре) за обработкой персональных данных&quot; (вместе с &quot;Положением о федеральном государственном контроле (надзоре) за обработкой персональных данных&quot;) {КонсультантПлюс}">
        <w:r>
          <w:rPr>
            <w:sz w:val="20"/>
            <w:color w:val="0000ff"/>
          </w:rPr>
          <w:t xml:space="preserve">Положение</w:t>
        </w:r>
      </w:hyperlink>
      <w:r>
        <w:rPr>
          <w:sz w:val="20"/>
        </w:rPr>
        <w:t xml:space="preserve"> о федеральном государственном контроле (надзоре) за обработкой персональных данных, в том числе порядок организации и осуществления контрольных (надзорных) мероприятий, проводимых без взаимодействия с контролируемым лицом, утверждается Правительством Российской Федерации.</w:t>
      </w:r>
    </w:p>
    <w:p>
      <w:pPr>
        <w:pStyle w:val="0"/>
        <w:ind w:firstLine="540"/>
        <w:jc w:val="both"/>
      </w:pPr>
      <w:r>
        <w:rPr>
          <w:sz w:val="20"/>
        </w:rPr>
      </w:r>
    </w:p>
    <w:p>
      <w:pPr>
        <w:pStyle w:val="2"/>
        <w:outlineLvl w:val="1"/>
        <w:ind w:firstLine="540"/>
        <w:jc w:val="both"/>
      </w:pPr>
      <w:r>
        <w:rPr>
          <w:sz w:val="20"/>
        </w:rPr>
        <w:t xml:space="preserve">Статья 24. Ответственность за нарушение требований настоящего Федерального закона</w:t>
      </w:r>
    </w:p>
    <w:p>
      <w:pPr>
        <w:pStyle w:val="0"/>
        <w:ind w:firstLine="540"/>
        <w:jc w:val="both"/>
      </w:pPr>
      <w:r>
        <w:rPr>
          <w:sz w:val="20"/>
        </w:rPr>
      </w:r>
    </w:p>
    <w:p>
      <w:pPr>
        <w:pStyle w:val="0"/>
        <w:ind w:firstLine="540"/>
        <w:jc w:val="both"/>
      </w:pPr>
      <w:r>
        <w:rPr>
          <w:sz w:val="20"/>
        </w:rPr>
        <w:t xml:space="preserve">1. Лица, виновные в нарушении требований настоящего Федерального закона, несут предусмотренную </w:t>
      </w:r>
      <w:r>
        <w:rPr>
          <w:sz w:val="20"/>
        </w:rPr>
        <w:t xml:space="preserve">законодательством</w:t>
      </w:r>
      <w:r>
        <w:rPr>
          <w:sz w:val="20"/>
        </w:rPr>
        <w:t xml:space="preserve"> Российской Федерации ответственность.</w:t>
      </w:r>
    </w:p>
    <w:p>
      <w:pPr>
        <w:pStyle w:val="0"/>
        <w:jc w:val="both"/>
      </w:pPr>
      <w:r>
        <w:rPr>
          <w:sz w:val="20"/>
        </w:rPr>
        <w:t xml:space="preserve">(в ред. Федерального </w:t>
      </w:r>
      <w:hyperlink w:history="0" r:id="rId275"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закона</w:t>
        </w:r>
      </w:hyperlink>
      <w:r>
        <w:rPr>
          <w:sz w:val="20"/>
        </w:rPr>
        <w:t xml:space="preserve"> от 25.07.2011 N 261-ФЗ)</w:t>
      </w:r>
    </w:p>
    <w:p>
      <w:pPr>
        <w:pStyle w:val="0"/>
        <w:spacing w:before="200" w:lineRule="auto"/>
        <w:ind w:firstLine="540"/>
        <w:jc w:val="both"/>
      </w:pPr>
      <w:r>
        <w:rPr>
          <w:sz w:val="20"/>
        </w:rPr>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w:history="0" r:id="rId276" w:tooltip="Постановление Правительства РФ от 01.11.2012 N 1119 &quot;Об утверждении требований к защите персональных данных при их обработке в информационных системах персональных данных&quot; {КонсультантПлюс}">
        <w:r>
          <w:rPr>
            <w:sz w:val="20"/>
            <w:color w:val="0000ff"/>
          </w:rPr>
          <w:t xml:space="preserve">требований</w:t>
        </w:r>
      </w:hyperlink>
      <w:r>
        <w:rPr>
          <w:sz w:val="20"/>
        </w:rPr>
        <w:t xml:space="preserve"> к защите персональных данных, установленных в соответствии с настоящим Федеральным законом, подлежит возмещению в соответствии с </w:t>
      </w:r>
      <w:hyperlink w:history="0" r:id="rId277" w:tooltip="&quot;Гражданский кодекс Российской Федерации (часть вторая)&quot; от 26.01.1996 N 14-ФЗ (ред. от 24.06.2025) {КонсультантПлюс}">
        <w:r>
          <w:rPr>
            <w:sz w:val="20"/>
            <w:color w:val="0000ff"/>
          </w:rPr>
          <w:t xml:space="preserve">законодательством</w:t>
        </w:r>
      </w:hyperlink>
      <w:r>
        <w:rPr>
          <w:sz w:val="20"/>
        </w:rP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pPr>
        <w:pStyle w:val="0"/>
        <w:jc w:val="both"/>
      </w:pPr>
      <w:r>
        <w:rPr>
          <w:sz w:val="20"/>
        </w:rPr>
        <w:t xml:space="preserve">(часть 2 введена Федеральным </w:t>
      </w:r>
      <w:hyperlink w:history="0" r:id="rId278"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p>
      <w:pPr>
        <w:pStyle w:val="0"/>
        <w:ind w:firstLine="540"/>
        <w:jc w:val="both"/>
      </w:pPr>
      <w:r>
        <w:rPr>
          <w:sz w:val="20"/>
        </w:rPr>
      </w:r>
    </w:p>
    <w:p>
      <w:pPr>
        <w:pStyle w:val="2"/>
        <w:outlineLvl w:val="0"/>
        <w:jc w:val="center"/>
      </w:pPr>
      <w:r>
        <w:rPr>
          <w:sz w:val="20"/>
        </w:rPr>
        <w:t xml:space="preserve">Глава 6. ЗАКЛЮЧИТЕЛЬНЫЕ ПОЛОЖЕНИЯ</w:t>
      </w:r>
    </w:p>
    <w:p>
      <w:pPr>
        <w:pStyle w:val="0"/>
        <w:ind w:firstLine="540"/>
        <w:jc w:val="both"/>
      </w:pPr>
      <w:r>
        <w:rPr>
          <w:sz w:val="20"/>
        </w:rPr>
      </w:r>
    </w:p>
    <w:p>
      <w:pPr>
        <w:pStyle w:val="2"/>
        <w:outlineLvl w:val="1"/>
        <w:ind w:firstLine="540"/>
        <w:jc w:val="both"/>
      </w:pPr>
      <w:r>
        <w:rPr>
          <w:sz w:val="20"/>
        </w:rPr>
        <w:t xml:space="preserve">Статья 25. Заключительные положения</w:t>
      </w:r>
    </w:p>
    <w:p>
      <w:pPr>
        <w:pStyle w:val="0"/>
        <w:ind w:firstLine="540"/>
        <w:jc w:val="both"/>
      </w:pPr>
      <w:r>
        <w:rPr>
          <w:sz w:val="20"/>
        </w:rPr>
      </w:r>
    </w:p>
    <w:p>
      <w:pPr>
        <w:pStyle w:val="0"/>
        <w:ind w:firstLine="540"/>
        <w:jc w:val="both"/>
      </w:pPr>
      <w:r>
        <w:rPr>
          <w:sz w:val="20"/>
        </w:rPr>
        <w:t xml:space="preserve">1. Настоящий Федеральный закон вступает в силу по истечении ста восьмидесяти дней после дня его официального опубликования.</w:t>
      </w:r>
    </w:p>
    <w:p>
      <w:pPr>
        <w:pStyle w:val="0"/>
        <w:spacing w:before="200" w:lineRule="auto"/>
        <w:ind w:firstLine="540"/>
        <w:jc w:val="both"/>
      </w:pPr>
      <w:r>
        <w:rPr>
          <w:sz w:val="20"/>
        </w:rPr>
        <w:t xml:space="preserve">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pPr>
        <w:pStyle w:val="0"/>
        <w:spacing w:before="200" w:lineRule="auto"/>
        <w:ind w:firstLine="540"/>
        <w:jc w:val="both"/>
      </w:pPr>
      <w:r>
        <w:rPr>
          <w:sz w:val="20"/>
        </w:rP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w:history="0" w:anchor="P496" w:tooltip="3) - 6) утратили силу с 1 сентября 2022 года. - Федеральный закон от 14.07.2022 N 266-ФЗ;">
        <w:r>
          <w:rPr>
            <w:sz w:val="20"/>
            <w:color w:val="0000ff"/>
          </w:rPr>
          <w:t xml:space="preserve">пунктах 5</w:t>
        </w:r>
      </w:hyperlink>
      <w:r>
        <w:rPr>
          <w:sz w:val="20"/>
        </w:rPr>
        <w:t xml:space="preserve">, </w:t>
      </w:r>
      <w:hyperlink w:history="0" w:anchor="P499" w:tooltip="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
        <w:r>
          <w:rPr>
            <w:sz w:val="20"/>
            <w:color w:val="0000ff"/>
          </w:rPr>
          <w:t xml:space="preserve">7.1</w:t>
        </w:r>
      </w:hyperlink>
      <w:r>
        <w:rPr>
          <w:sz w:val="20"/>
        </w:rPr>
        <w:t xml:space="preserve">, </w:t>
      </w:r>
      <w:hyperlink w:history="0" w:anchor="P503" w:tooltip="10) сведения о наличии или об отсутствии трансграничной передачи персональных данных в процессе их обработки;">
        <w:r>
          <w:rPr>
            <w:sz w:val="20"/>
            <w:color w:val="0000ff"/>
          </w:rPr>
          <w:t xml:space="preserve">10</w:t>
        </w:r>
      </w:hyperlink>
      <w:r>
        <w:rPr>
          <w:sz w:val="20"/>
        </w:rPr>
        <w:t xml:space="preserve"> и </w:t>
      </w:r>
      <w:hyperlink w:history="0" w:anchor="P509" w:tooltip="11) сведения об обеспечении безопасности персональных данных в соответствии с требованиями к защите персональных данных, установленными Правительством Российской Федерации.">
        <w:r>
          <w:rPr>
            <w:sz w:val="20"/>
            <w:color w:val="0000ff"/>
          </w:rPr>
          <w:t xml:space="preserve">11 части 3 статьи 22</w:t>
        </w:r>
      </w:hyperlink>
      <w:r>
        <w:rPr>
          <w:sz w:val="20"/>
        </w:rPr>
        <w:t xml:space="preserve"> настоящего Федерального закона, не позднее 1 января 2013 года.</w:t>
      </w:r>
    </w:p>
    <w:p>
      <w:pPr>
        <w:pStyle w:val="0"/>
        <w:jc w:val="both"/>
      </w:pPr>
      <w:r>
        <w:rPr>
          <w:sz w:val="20"/>
        </w:rPr>
        <w:t xml:space="preserve">(часть 2.1 введена Федеральным </w:t>
      </w:r>
      <w:hyperlink w:history="0" r:id="rId279"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законом</w:t>
        </w:r>
      </w:hyperlink>
      <w:r>
        <w:rPr>
          <w:sz w:val="20"/>
        </w:rPr>
        <w:t xml:space="preserve"> от 25.07.2011 N 261-ФЗ)</w:t>
      </w:r>
    </w:p>
    <w:p>
      <w:pPr>
        <w:pStyle w:val="0"/>
        <w:spacing w:before="200" w:lineRule="auto"/>
        <w:ind w:firstLine="540"/>
        <w:jc w:val="both"/>
      </w:pPr>
      <w:r>
        <w:rPr>
          <w:sz w:val="20"/>
        </w:rPr>
        <w:t xml:space="preserve">3. Утратил силу. - Федеральный </w:t>
      </w:r>
      <w:hyperlink w:history="0" r:id="rId280" w:tooltip="Федеральный закон от 25.07.2011 N 261-ФЗ &quot;О внесении изменений в Федеральный закон &quot;О персональных данных&quot; {КонсультантПлюс}">
        <w:r>
          <w:rPr>
            <w:sz w:val="20"/>
            <w:color w:val="0000ff"/>
          </w:rPr>
          <w:t xml:space="preserve">закон</w:t>
        </w:r>
      </w:hyperlink>
      <w:r>
        <w:rPr>
          <w:sz w:val="20"/>
        </w:rPr>
        <w:t xml:space="preserve"> от 25.07.2011 N 261-ФЗ.</w:t>
      </w:r>
    </w:p>
    <w:p>
      <w:pPr>
        <w:pStyle w:val="0"/>
        <w:spacing w:before="200" w:lineRule="auto"/>
        <w:ind w:firstLine="540"/>
        <w:jc w:val="both"/>
      </w:pPr>
      <w:r>
        <w:rPr>
          <w:sz w:val="20"/>
        </w:rPr>
        <w:t xml:space="preserve">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w:t>
      </w:r>
      <w:hyperlink w:history="0" w:anchor="P484" w:tooltip="2. Оператор вправе осуществлять без уведомления уполномоченного органа по защите прав субъектов персональных данных обработку персональных данных:">
        <w:r>
          <w:rPr>
            <w:sz w:val="20"/>
            <w:color w:val="0000ff"/>
          </w:rPr>
          <w:t xml:space="preserve">частью 2 статьи 22</w:t>
        </w:r>
      </w:hyperlink>
      <w:r>
        <w:rPr>
          <w:sz w:val="20"/>
        </w:rPr>
        <w:t xml:space="preserve"> настоящего Федерального закона, уведомление, предусмотренное </w:t>
      </w:r>
      <w:hyperlink w:history="0" w:anchor="P492" w:tooltip="3. Уведомление, предусмотренное частью 1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
        <w:r>
          <w:rPr>
            <w:sz w:val="20"/>
            <w:color w:val="0000ff"/>
          </w:rPr>
          <w:t xml:space="preserve">частью 3 статьи 22</w:t>
        </w:r>
      </w:hyperlink>
      <w:r>
        <w:rPr>
          <w:sz w:val="20"/>
        </w:rPr>
        <w:t xml:space="preserve"> настоящего Федерального закона, не позднее 1 января 2008 года.</w:t>
      </w:r>
    </w:p>
    <w:p>
      <w:pPr>
        <w:pStyle w:val="0"/>
        <w:spacing w:before="200" w:lineRule="auto"/>
        <w:ind w:firstLine="540"/>
        <w:jc w:val="both"/>
      </w:pPr>
      <w:r>
        <w:rPr>
          <w:sz w:val="20"/>
        </w:rPr>
        <w:t xml:space="preserve">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w:history="0" r:id="rId281" w:tooltip="Федеральный закон от 05.04.2013 N 43-ФЗ (ред. от 30.12.2021) &quot;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pPr>
        <w:pStyle w:val="0"/>
        <w:jc w:val="both"/>
      </w:pPr>
      <w:r>
        <w:rPr>
          <w:sz w:val="20"/>
        </w:rPr>
        <w:t xml:space="preserve">(часть 5 введена Федеральным </w:t>
      </w:r>
      <w:hyperlink w:history="0" r:id="rId282" w:tooltip="Федеральный закон от 05.04.2013 N 43-ФЗ (ред. от 30.12.2021) &quot;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05.04.2013 N 43-ФЗ)</w:t>
      </w:r>
    </w:p>
    <w:p>
      <w:pPr>
        <w:pStyle w:val="0"/>
        <w:ind w:firstLine="540"/>
        <w:jc w:val="both"/>
      </w:pPr>
      <w:r>
        <w:rPr>
          <w:sz w:val="20"/>
        </w:rPr>
      </w:r>
    </w:p>
    <w:p>
      <w:pPr>
        <w:pStyle w:val="0"/>
        <w:jc w:val="right"/>
      </w:pPr>
      <w:r>
        <w:rPr>
          <w:sz w:val="20"/>
        </w:rPr>
        <w:t xml:space="preserve">Президент</w:t>
      </w:r>
    </w:p>
    <w:p>
      <w:pPr>
        <w:pStyle w:val="0"/>
        <w:jc w:val="right"/>
      </w:pPr>
      <w:r>
        <w:rPr>
          <w:sz w:val="20"/>
        </w:rPr>
        <w:t xml:space="preserve">Российской Федерации</w:t>
      </w:r>
    </w:p>
    <w:p>
      <w:pPr>
        <w:pStyle w:val="0"/>
        <w:jc w:val="right"/>
      </w:pPr>
      <w:r>
        <w:rPr>
          <w:sz w:val="20"/>
        </w:rPr>
        <w:t xml:space="preserve">В.ПУТИН</w:t>
      </w:r>
    </w:p>
    <w:p>
      <w:pPr>
        <w:pStyle w:val="0"/>
      </w:pPr>
      <w:r>
        <w:rPr>
          <w:sz w:val="20"/>
        </w:rPr>
        <w:t xml:space="preserve">Москва, Кремль</w:t>
      </w:r>
    </w:p>
    <w:p>
      <w:pPr>
        <w:pStyle w:val="0"/>
        <w:spacing w:before="200" w:lineRule="auto"/>
      </w:pPr>
      <w:r>
        <w:rPr>
          <w:sz w:val="20"/>
        </w:rPr>
        <w:t xml:space="preserve">27 июля 2006 года</w:t>
      </w:r>
    </w:p>
    <w:p>
      <w:pPr>
        <w:pStyle w:val="0"/>
        <w:spacing w:before="200" w:lineRule="auto"/>
      </w:pPr>
      <w:r>
        <w:rPr>
          <w:sz w:val="20"/>
        </w:rPr>
        <w:t xml:space="preserve">N 152-ФЗ</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27.07.2006 N 152-ФЗ</w:t>
            <w:br/>
            <w:t>(ред. от 24.06.2025)</w:t>
            <w:br/>
            <w:t>"О персональных данных"</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08.09.2025</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 w:type="paragraph" w:default="1" w:customStyle="1" w:styleId="0">
    <w:name w:val="ConsPlusNormal"/>
    <w:pPr>
      <w:widowControl w:val="0"/>
      <w:autoSpaceDE w:val="0"/>
      <w:autoSpaceDN w:val="0"/>
    </w:pPr>
    <w:rPr>
      <w:rFonts w:ascii="Arial" w:hAnsi="Arial" w:cs="Arial"/>
      <w:sz w:val="20"/>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0"/>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Courier New" w:hAnsi="Courier New" w:cs="Courier New"/>
      <w:sz w:val="20"/>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Arial" w:hAnsi="Arial" w:cs="Arial"/>
      <w:sz w:val="20"/>
      <w:lang w:val="ru-RU" w:eastAsia="ru-RU" w:bidi="ar-SA"/>
    </w:rPr>
  </w:style>
  <w:style w:type="paragraph" w:customStyle="1" w:styleId="8">
    <w:name w:val="ConsPlusTextList"/>
    <w:pPr>
      <w:widowControl w:val="0"/>
      <w:autoSpaceDE w:val="0"/>
      <w:autoSpaceDN w:val="0"/>
    </w:pPr>
    <w:rPr>
      <w:rFonts w:ascii="Arial" w:hAnsi="Arial" w:cs="Arial"/>
      <w:sz w:val="20"/>
      <w:lang w:val="ru-RU" w:eastAsia="ru-RU" w:bidi="ar-SA"/>
    </w:rPr>
  </w:style>
</w:styles>
</file>

<file path=word/_rels/document.xml.rels>&#65279;<?xml version="1.0" encoding="UTF-8" standalone="yes"?>
<Relationships xmlns="http://schemas.openxmlformats.org/package/2006/relationships"><Relationship Id="rId1" Type="http://schemas.openxmlformats.org/officeDocument/2006/relationships/settings" Target="word/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login.consultant.ru/link/?req=doc&amp;base=LAW&amp;n=94106&amp;dst=100008" TargetMode = "External"/><Relationship Id="rId9" Type="http://schemas.openxmlformats.org/officeDocument/2006/relationships/hyperlink" Target="https://login.consultant.ru/link/?req=doc&amp;base=LAW&amp;n=117446&amp;dst=100009" TargetMode = "External"/><Relationship Id="rId10" Type="http://schemas.openxmlformats.org/officeDocument/2006/relationships/hyperlink" Target="https://login.consultant.ru/link/?req=doc&amp;base=LAW&amp;n=221446&amp;dst=100009" TargetMode = "External"/><Relationship Id="rId11" Type="http://schemas.openxmlformats.org/officeDocument/2006/relationships/hyperlink" Target="https://login.consultant.ru/link/?req=doc&amp;base=LAW&amp;n=103017&amp;dst=100016" TargetMode = "External"/><Relationship Id="rId12" Type="http://schemas.openxmlformats.org/officeDocument/2006/relationships/hyperlink" Target="https://login.consultant.ru/link/?req=doc&amp;base=LAW&amp;n=479088&amp;dst=100343" TargetMode = "External"/><Relationship Id="rId13" Type="http://schemas.openxmlformats.org/officeDocument/2006/relationships/hyperlink" Target="https://login.consultant.ru/link/?req=doc&amp;base=LAW&amp;n=470150&amp;dst=100112" TargetMode = "External"/><Relationship Id="rId14" Type="http://schemas.openxmlformats.org/officeDocument/2006/relationships/hyperlink" Target="https://login.consultant.ru/link/?req=doc&amp;base=LAW&amp;n=108338&amp;dst=100009" TargetMode = "External"/><Relationship Id="rId15" Type="http://schemas.openxmlformats.org/officeDocument/2006/relationships/hyperlink" Target="https://login.consultant.ru/link/?req=doc&amp;base=LAW&amp;n=294856&amp;dst=100244" TargetMode = "External"/><Relationship Id="rId16" Type="http://schemas.openxmlformats.org/officeDocument/2006/relationships/hyperlink" Target="https://login.consultant.ru/link/?req=doc&amp;base=LAW&amp;n=117437&amp;dst=100009" TargetMode = "External"/><Relationship Id="rId17" Type="http://schemas.openxmlformats.org/officeDocument/2006/relationships/hyperlink" Target="https://login.consultant.ru/link/?req=doc&amp;base=LAW&amp;n=405900&amp;dst=100367" TargetMode = "External"/><Relationship Id="rId18" Type="http://schemas.openxmlformats.org/officeDocument/2006/relationships/hyperlink" Target="https://login.consultant.ru/link/?req=doc&amp;base=LAW&amp;n=149651&amp;dst=100012" TargetMode = "External"/><Relationship Id="rId19" Type="http://schemas.openxmlformats.org/officeDocument/2006/relationships/hyperlink" Target="https://login.consultant.ru/link/?req=doc&amp;base=LAW&amp;n=168067&amp;dst=100098" TargetMode = "External"/><Relationship Id="rId20" Type="http://schemas.openxmlformats.org/officeDocument/2006/relationships/hyperlink" Target="https://login.consultant.ru/link/?req=doc&amp;base=LAW&amp;n=446154&amp;dst=100055" TargetMode = "External"/><Relationship Id="rId21" Type="http://schemas.openxmlformats.org/officeDocument/2006/relationships/hyperlink" Target="https://login.consultant.ru/link/?req=doc&amp;base=LAW&amp;n=479103&amp;dst=100657" TargetMode = "External"/><Relationship Id="rId22" Type="http://schemas.openxmlformats.org/officeDocument/2006/relationships/hyperlink" Target="https://login.consultant.ru/link/?req=doc&amp;base=LAW&amp;n=173429&amp;dst=100035" TargetMode = "External"/><Relationship Id="rId23" Type="http://schemas.openxmlformats.org/officeDocument/2006/relationships/hyperlink" Target="https://login.consultant.ru/link/?req=doc&amp;base=LAW&amp;n=210228&amp;dst=100036" TargetMode = "External"/><Relationship Id="rId24" Type="http://schemas.openxmlformats.org/officeDocument/2006/relationships/hyperlink" Target="https://login.consultant.ru/link/?req=doc&amp;base=LAW&amp;n=213151&amp;dst=100009" TargetMode = "External"/><Relationship Id="rId25" Type="http://schemas.openxmlformats.org/officeDocument/2006/relationships/hyperlink" Target="https://login.consultant.ru/link/?req=doc&amp;base=LAW&amp;n=219027&amp;dst=100121" TargetMode = "External"/><Relationship Id="rId26" Type="http://schemas.openxmlformats.org/officeDocument/2006/relationships/hyperlink" Target="https://login.consultant.ru/link/?req=doc&amp;base=LAW&amp;n=221222&amp;dst=100027" TargetMode = "External"/><Relationship Id="rId27" Type="http://schemas.openxmlformats.org/officeDocument/2006/relationships/hyperlink" Target="https://login.consultant.ru/link/?req=doc&amp;base=LAW&amp;n=286760&amp;dst=100078" TargetMode = "External"/><Relationship Id="rId28" Type="http://schemas.openxmlformats.org/officeDocument/2006/relationships/hyperlink" Target="https://login.consultant.ru/link/?req=doc&amp;base=LAW&amp;n=436353&amp;dst=100223" TargetMode = "External"/><Relationship Id="rId29" Type="http://schemas.openxmlformats.org/officeDocument/2006/relationships/hyperlink" Target="https://login.consultant.ru/link/?req=doc&amp;base=LAW&amp;n=499813&amp;dst=100086" TargetMode = "External"/><Relationship Id="rId30" Type="http://schemas.openxmlformats.org/officeDocument/2006/relationships/hyperlink" Target="https://login.consultant.ru/link/?req=doc&amp;base=LAW&amp;n=440511&amp;dst=100285" TargetMode = "External"/><Relationship Id="rId31" Type="http://schemas.openxmlformats.org/officeDocument/2006/relationships/hyperlink" Target="https://login.consultant.ru/link/?req=doc&amp;base=LAW&amp;n=372684&amp;dst=100033" TargetMode = "External"/><Relationship Id="rId32" Type="http://schemas.openxmlformats.org/officeDocument/2006/relationships/hyperlink" Target="https://login.consultant.ru/link/?req=doc&amp;base=LAW&amp;n=372682&amp;dst=100009" TargetMode = "External"/><Relationship Id="rId33" Type="http://schemas.openxmlformats.org/officeDocument/2006/relationships/hyperlink" Target="https://login.consultant.ru/link/?req=doc&amp;base=LAW&amp;n=500700&amp;dst=101985" TargetMode = "External"/><Relationship Id="rId34" Type="http://schemas.openxmlformats.org/officeDocument/2006/relationships/hyperlink" Target="https://login.consultant.ru/link/?req=doc&amp;base=LAW&amp;n=441769&amp;dst=100120" TargetMode = "External"/><Relationship Id="rId35" Type="http://schemas.openxmlformats.org/officeDocument/2006/relationships/hyperlink" Target="https://login.consultant.ru/link/?req=doc&amp;base=LAW&amp;n=508356&amp;dst=100009" TargetMode = "External"/><Relationship Id="rId36" Type="http://schemas.openxmlformats.org/officeDocument/2006/relationships/hyperlink" Target="https://login.consultant.ru/link/?req=doc&amp;base=LAW&amp;n=439120&amp;dst=100048" TargetMode = "External"/><Relationship Id="rId37" Type="http://schemas.openxmlformats.org/officeDocument/2006/relationships/hyperlink" Target="https://login.consultant.ru/link/?req=doc&amp;base=LAW&amp;n=482468&amp;dst=100009" TargetMode = "External"/><Relationship Id="rId38" Type="http://schemas.openxmlformats.org/officeDocument/2006/relationships/hyperlink" Target="https://login.consultant.ru/link/?req=doc&amp;base=LAW&amp;n=494799&amp;dst=100009" TargetMode = "External"/><Relationship Id="rId39" Type="http://schemas.openxmlformats.org/officeDocument/2006/relationships/hyperlink" Target="https://login.consultant.ru/link/?req=doc&amp;base=LAW&amp;n=499984&amp;dst=100009" TargetMode = "External"/><Relationship Id="rId40" Type="http://schemas.openxmlformats.org/officeDocument/2006/relationships/hyperlink" Target="https://login.consultant.ru/link/?req=doc&amp;base=LAW&amp;n=511128&amp;dst=100053" TargetMode = "External"/><Relationship Id="rId41" Type="http://schemas.openxmlformats.org/officeDocument/2006/relationships/hyperlink" Target="https://login.consultant.ru/link/?req=doc&amp;base=LAW&amp;n=508287&amp;dst=100044" TargetMode = "External"/><Relationship Id="rId42" Type="http://schemas.openxmlformats.org/officeDocument/2006/relationships/hyperlink" Target="https://login.consultant.ru/link/?req=doc&amp;base=LAW&amp;n=117437&amp;dst=100011" TargetMode = "External"/><Relationship Id="rId43" Type="http://schemas.openxmlformats.org/officeDocument/2006/relationships/hyperlink" Target="https://login.consultant.ru/link/?req=doc&amp;base=LAW&amp;n=508356&amp;dst=100010" TargetMode = "External"/><Relationship Id="rId44" Type="http://schemas.openxmlformats.org/officeDocument/2006/relationships/hyperlink" Target="https://login.consultant.ru/link/?req=doc&amp;base=LAW&amp;n=493187" TargetMode = "External"/><Relationship Id="rId45" Type="http://schemas.openxmlformats.org/officeDocument/2006/relationships/hyperlink" Target="https://login.consultant.ru/link/?req=doc&amp;base=LAW&amp;n=117437&amp;dst=100013" TargetMode = "External"/><Relationship Id="rId46" Type="http://schemas.openxmlformats.org/officeDocument/2006/relationships/hyperlink" Target="https://login.consultant.ru/link/?req=doc&amp;base=LAW&amp;n=93980&amp;dst=100003" TargetMode = "External"/><Relationship Id="rId47" Type="http://schemas.openxmlformats.org/officeDocument/2006/relationships/hyperlink" Target="https://login.consultant.ru/link/?req=doc&amp;base=LAW&amp;n=221222&amp;dst=100029" TargetMode = "External"/><Relationship Id="rId48" Type="http://schemas.openxmlformats.org/officeDocument/2006/relationships/hyperlink" Target="https://login.consultant.ru/link/?req=doc&amp;base=LAW&amp;n=422098&amp;dst=46" TargetMode = "External"/><Relationship Id="rId49" Type="http://schemas.openxmlformats.org/officeDocument/2006/relationships/hyperlink" Target="https://login.consultant.ru/link/?req=doc&amp;base=LAW&amp;n=221222&amp;dst=100030" TargetMode = "External"/><Relationship Id="rId50" Type="http://schemas.openxmlformats.org/officeDocument/2006/relationships/hyperlink" Target="https://login.consultant.ru/link/?req=doc&amp;base=LAW&amp;n=133029&amp;dst=100011" TargetMode = "External"/><Relationship Id="rId51" Type="http://schemas.openxmlformats.org/officeDocument/2006/relationships/hyperlink" Target="https://login.consultant.ru/link/?req=doc&amp;base=LAW&amp;n=117437&amp;dst=100014" TargetMode = "External"/><Relationship Id="rId52" Type="http://schemas.openxmlformats.org/officeDocument/2006/relationships/hyperlink" Target="https://login.consultant.ru/link/?req=doc&amp;base=LAW&amp;n=372682&amp;dst=100010" TargetMode = "External"/><Relationship Id="rId53" Type="http://schemas.openxmlformats.org/officeDocument/2006/relationships/hyperlink" Target="https://login.consultant.ru/link/?req=doc&amp;base=LAW&amp;n=2875" TargetMode = "External"/><Relationship Id="rId54" Type="http://schemas.openxmlformats.org/officeDocument/2006/relationships/hyperlink" Target="https://login.consultant.ru/link/?req=doc&amp;base=LAW&amp;n=117437&amp;dst=100028" TargetMode = "External"/><Relationship Id="rId55" Type="http://schemas.openxmlformats.org/officeDocument/2006/relationships/hyperlink" Target="https://login.consultant.ru/link/?req=doc&amp;base=LAW&amp;n=496432&amp;dst=100010" TargetMode = "External"/><Relationship Id="rId56" Type="http://schemas.openxmlformats.org/officeDocument/2006/relationships/hyperlink" Target="https://login.consultant.ru/link/?req=doc&amp;base=LAW&amp;n=508356&amp;dst=100012" TargetMode = "External"/><Relationship Id="rId57" Type="http://schemas.openxmlformats.org/officeDocument/2006/relationships/hyperlink" Target="https://login.consultant.ru/link/?req=doc&amp;base=LAW&amp;n=2875" TargetMode = "External"/><Relationship Id="rId58" Type="http://schemas.openxmlformats.org/officeDocument/2006/relationships/hyperlink" Target="https://login.consultant.ru/link/?req=doc&amp;base=LAW&amp;n=453320&amp;dst=100817" TargetMode = "External"/><Relationship Id="rId59" Type="http://schemas.openxmlformats.org/officeDocument/2006/relationships/hyperlink" Target="https://login.consultant.ru/link/?req=doc&amp;base=LAW&amp;n=440511&amp;dst=100285" TargetMode = "External"/><Relationship Id="rId60" Type="http://schemas.openxmlformats.org/officeDocument/2006/relationships/hyperlink" Target="https://login.consultant.ru/link/?req=doc&amp;base=LAW&amp;n=117437&amp;dst=100030" TargetMode = "External"/><Relationship Id="rId61" Type="http://schemas.openxmlformats.org/officeDocument/2006/relationships/hyperlink" Target="https://login.consultant.ru/link/?req=doc&amp;base=LAW&amp;n=117437&amp;dst=100039" TargetMode = "External"/><Relationship Id="rId62" Type="http://schemas.openxmlformats.org/officeDocument/2006/relationships/hyperlink" Target="https://login.consultant.ru/link/?req=doc&amp;base=LAW&amp;n=221222&amp;dst=100033" TargetMode = "External"/><Relationship Id="rId63" Type="http://schemas.openxmlformats.org/officeDocument/2006/relationships/hyperlink" Target="https://login.consultant.ru/link/?req=doc&amp;base=LAW&amp;n=511073" TargetMode = "External"/><Relationship Id="rId64" Type="http://schemas.openxmlformats.org/officeDocument/2006/relationships/hyperlink" Target="https://login.consultant.ru/link/?req=doc&amp;base=LAW&amp;n=221222&amp;dst=100035" TargetMode = "External"/><Relationship Id="rId65" Type="http://schemas.openxmlformats.org/officeDocument/2006/relationships/hyperlink" Target="https://login.consultant.ru/link/?req=doc&amp;base=LAW&amp;n=511331" TargetMode = "External"/><Relationship Id="rId66" Type="http://schemas.openxmlformats.org/officeDocument/2006/relationships/hyperlink" Target="https://login.consultant.ru/link/?req=doc&amp;base=LAW&amp;n=405900&amp;dst=100368" TargetMode = "External"/><Relationship Id="rId67" Type="http://schemas.openxmlformats.org/officeDocument/2006/relationships/hyperlink" Target="https://login.consultant.ru/link/?req=doc&amp;base=LAW&amp;n=168067&amp;dst=100098" TargetMode = "External"/><Relationship Id="rId68" Type="http://schemas.openxmlformats.org/officeDocument/2006/relationships/hyperlink" Target="https://login.consultant.ru/link/?req=doc&amp;base=LAW&amp;n=210228&amp;dst=100037" TargetMode = "External"/><Relationship Id="rId69" Type="http://schemas.openxmlformats.org/officeDocument/2006/relationships/hyperlink" Target="https://login.consultant.ru/link/?req=doc&amp;base=LAW&amp;n=508356&amp;dst=100015" TargetMode = "External"/><Relationship Id="rId70" Type="http://schemas.openxmlformats.org/officeDocument/2006/relationships/hyperlink" Target="https://login.consultant.ru/link/?req=doc&amp;base=LAW&amp;n=507381" TargetMode = "External"/><Relationship Id="rId71" Type="http://schemas.openxmlformats.org/officeDocument/2006/relationships/hyperlink" Target="https://login.consultant.ru/link/?req=doc&amp;base=LAW&amp;n=210228&amp;dst=100038" TargetMode = "External"/><Relationship Id="rId72" Type="http://schemas.openxmlformats.org/officeDocument/2006/relationships/hyperlink" Target="https://login.consultant.ru/link/?req=doc&amp;base=LAW&amp;n=385041&amp;dst=100047" TargetMode = "External"/><Relationship Id="rId73" Type="http://schemas.openxmlformats.org/officeDocument/2006/relationships/hyperlink" Target="https://login.consultant.ru/link/?req=doc&amp;base=LAW&amp;n=510517&amp;dst=100287" TargetMode = "External"/><Relationship Id="rId74" Type="http://schemas.openxmlformats.org/officeDocument/2006/relationships/hyperlink" Target="https://login.consultant.ru/link/?req=doc&amp;base=LAW&amp;n=499813&amp;dst=100025" TargetMode = "External"/><Relationship Id="rId75" Type="http://schemas.openxmlformats.org/officeDocument/2006/relationships/hyperlink" Target="https://login.consultant.ru/link/?req=doc&amp;base=LAW&amp;n=511291&amp;dst=100039" TargetMode = "External"/><Relationship Id="rId76" Type="http://schemas.openxmlformats.org/officeDocument/2006/relationships/hyperlink" Target="https://login.consultant.ru/link/?req=doc&amp;base=LAW&amp;n=499813&amp;dst=100087" TargetMode = "External"/><Relationship Id="rId77" Type="http://schemas.openxmlformats.org/officeDocument/2006/relationships/hyperlink" Target="https://login.consultant.ru/link/?req=doc&amp;base=LAW&amp;n=441769&amp;dst=100121" TargetMode = "External"/><Relationship Id="rId78" Type="http://schemas.openxmlformats.org/officeDocument/2006/relationships/hyperlink" Target="https://login.consultant.ru/link/?req=doc&amp;base=LAW&amp;n=482468&amp;dst=100010" TargetMode = "External"/><Relationship Id="rId79" Type="http://schemas.openxmlformats.org/officeDocument/2006/relationships/hyperlink" Target="https://login.consultant.ru/link/?req=doc&amp;base=LAW&amp;n=372682&amp;dst=100012" TargetMode = "External"/><Relationship Id="rId80" Type="http://schemas.openxmlformats.org/officeDocument/2006/relationships/hyperlink" Target="https://login.consultant.ru/link/?req=doc&amp;base=LAW&amp;n=502261" TargetMode = "External"/><Relationship Id="rId81" Type="http://schemas.openxmlformats.org/officeDocument/2006/relationships/hyperlink" Target="https://login.consultant.ru/link/?req=doc&amp;base=LAW&amp;n=219027&amp;dst=100122" TargetMode = "External"/><Relationship Id="rId82" Type="http://schemas.openxmlformats.org/officeDocument/2006/relationships/hyperlink" Target="https://login.consultant.ru/link/?req=doc&amp;base=LAW&amp;n=502259" TargetMode = "External"/><Relationship Id="rId83" Type="http://schemas.openxmlformats.org/officeDocument/2006/relationships/hyperlink" Target="https://login.consultant.ru/link/?req=doc&amp;base=LAW&amp;n=500025" TargetMode = "External"/><Relationship Id="rId84" Type="http://schemas.openxmlformats.org/officeDocument/2006/relationships/hyperlink" Target="https://login.consultant.ru/link/?req=doc&amp;base=LAW&amp;n=500017" TargetMode = "External"/><Relationship Id="rId85" Type="http://schemas.openxmlformats.org/officeDocument/2006/relationships/hyperlink" Target="https://login.consultant.ru/link/?req=doc&amp;base=LAW&amp;n=502261" TargetMode = "External"/><Relationship Id="rId86" Type="http://schemas.openxmlformats.org/officeDocument/2006/relationships/hyperlink" Target="https://login.consultant.ru/link/?req=doc&amp;base=LAW&amp;n=500098" TargetMode = "External"/><Relationship Id="rId87" Type="http://schemas.openxmlformats.org/officeDocument/2006/relationships/hyperlink" Target="https://login.consultant.ru/link/?req=doc&amp;base=LAW&amp;n=502269" TargetMode = "External"/><Relationship Id="rId88" Type="http://schemas.openxmlformats.org/officeDocument/2006/relationships/hyperlink" Target="https://login.consultant.ru/link/?req=doc&amp;base=LAW&amp;n=499984&amp;dst=100010" TargetMode = "External"/><Relationship Id="rId89" Type="http://schemas.openxmlformats.org/officeDocument/2006/relationships/hyperlink" Target="https://login.consultant.ru/link/?req=doc&amp;base=LAW&amp;n=508356&amp;dst=100016" TargetMode = "External"/><Relationship Id="rId90" Type="http://schemas.openxmlformats.org/officeDocument/2006/relationships/hyperlink" Target="https://login.consultant.ru/link/?req=doc&amp;base=LAW&amp;n=508356&amp;dst=100018" TargetMode = "External"/><Relationship Id="rId91" Type="http://schemas.openxmlformats.org/officeDocument/2006/relationships/hyperlink" Target="https://login.consultant.ru/link/?req=doc&amp;base=LAW&amp;n=117437&amp;dst=100057" TargetMode = "External"/><Relationship Id="rId92" Type="http://schemas.openxmlformats.org/officeDocument/2006/relationships/hyperlink" Target="https://login.consultant.ru/link/?req=doc&amp;base=LAW&amp;n=117437&amp;dst=100061" TargetMode = "External"/><Relationship Id="rId93" Type="http://schemas.openxmlformats.org/officeDocument/2006/relationships/hyperlink" Target="https://login.consultant.ru/link/?req=doc&amp;base=LAW&amp;n=117437&amp;dst=100062" TargetMode = "External"/><Relationship Id="rId94" Type="http://schemas.openxmlformats.org/officeDocument/2006/relationships/hyperlink" Target="https://login.consultant.ru/link/?req=doc&amp;base=LAW&amp;n=117437&amp;dst=100063" TargetMode = "External"/><Relationship Id="rId95" Type="http://schemas.openxmlformats.org/officeDocument/2006/relationships/hyperlink" Target="https://login.consultant.ru/link/?req=doc&amp;base=LAW&amp;n=508356&amp;dst=100020" TargetMode = "External"/><Relationship Id="rId96" Type="http://schemas.openxmlformats.org/officeDocument/2006/relationships/hyperlink" Target="https://login.consultant.ru/link/?req=doc&amp;base=LAW&amp;n=508287&amp;dst=100044" TargetMode = "External"/><Relationship Id="rId97" Type="http://schemas.openxmlformats.org/officeDocument/2006/relationships/hyperlink" Target="https://login.consultant.ru/link/?req=doc&amp;base=LAW&amp;n=99661&amp;dst=100004" TargetMode = "External"/><Relationship Id="rId98" Type="http://schemas.openxmlformats.org/officeDocument/2006/relationships/hyperlink" Target="https://login.consultant.ru/link/?req=doc&amp;base=LAW&amp;n=382687&amp;dst=100012" TargetMode = "External"/><Relationship Id="rId99" Type="http://schemas.openxmlformats.org/officeDocument/2006/relationships/hyperlink" Target="https://login.consultant.ru/link/?req=doc&amp;base=LAW&amp;n=372682&amp;dst=100013" TargetMode = "External"/><Relationship Id="rId100" Type="http://schemas.openxmlformats.org/officeDocument/2006/relationships/hyperlink" Target="https://login.consultant.ru/link/?req=doc&amp;base=LAW&amp;n=499813&amp;dst=100090" TargetMode = "External"/><Relationship Id="rId101" Type="http://schemas.openxmlformats.org/officeDocument/2006/relationships/hyperlink" Target="https://login.consultant.ru/link/?req=doc&amp;base=LAW&amp;n=372682&amp;dst=100015" TargetMode = "External"/><Relationship Id="rId102" Type="http://schemas.openxmlformats.org/officeDocument/2006/relationships/hyperlink" Target="https://login.consultant.ru/link/?req=doc&amp;base=LAW&amp;n=94106&amp;dst=100011" TargetMode = "External"/><Relationship Id="rId103" Type="http://schemas.openxmlformats.org/officeDocument/2006/relationships/hyperlink" Target="https://login.consultant.ru/link/?req=doc&amp;base=LAW&amp;n=351251" TargetMode = "External"/><Relationship Id="rId104" Type="http://schemas.openxmlformats.org/officeDocument/2006/relationships/hyperlink" Target="https://login.consultant.ru/link/?req=doc&amp;base=LAW&amp;n=103017&amp;dst=100016" TargetMode = "External"/><Relationship Id="rId105" Type="http://schemas.openxmlformats.org/officeDocument/2006/relationships/hyperlink" Target="https://login.consultant.ru/link/?req=doc&amp;base=LAW&amp;n=489351" TargetMode = "External"/><Relationship Id="rId106" Type="http://schemas.openxmlformats.org/officeDocument/2006/relationships/hyperlink" Target="https://login.consultant.ru/link/?req=doc&amp;base=LAW&amp;n=117437&amp;dst=100086" TargetMode = "External"/><Relationship Id="rId107" Type="http://schemas.openxmlformats.org/officeDocument/2006/relationships/hyperlink" Target="https://login.consultant.ru/link/?req=doc&amp;base=LAW&amp;n=479103&amp;dst=100657" TargetMode = "External"/><Relationship Id="rId108" Type="http://schemas.openxmlformats.org/officeDocument/2006/relationships/hyperlink" Target="https://login.consultant.ru/link/?req=doc&amp;base=LAW&amp;n=117437&amp;dst=100088" TargetMode = "External"/><Relationship Id="rId109" Type="http://schemas.openxmlformats.org/officeDocument/2006/relationships/hyperlink" Target="https://login.consultant.ru/link/?req=doc&amp;base=LAW&amp;n=93980&amp;dst=100008" TargetMode = "External"/><Relationship Id="rId110" Type="http://schemas.openxmlformats.org/officeDocument/2006/relationships/hyperlink" Target="https://login.consultant.ru/link/?req=doc&amp;base=LAW&amp;n=117437&amp;dst=100090" TargetMode = "External"/><Relationship Id="rId111" Type="http://schemas.openxmlformats.org/officeDocument/2006/relationships/hyperlink" Target="https://login.consultant.ru/link/?req=doc&amp;base=LAW&amp;n=509311&amp;dst=100048" TargetMode = "External"/><Relationship Id="rId112" Type="http://schemas.openxmlformats.org/officeDocument/2006/relationships/hyperlink" Target="https://login.consultant.ru/link/?req=doc&amp;base=LAW&amp;n=495253" TargetMode = "External"/><Relationship Id="rId113" Type="http://schemas.openxmlformats.org/officeDocument/2006/relationships/hyperlink" Target="https://login.consultant.ru/link/?req=doc&amp;base=LAW&amp;n=117437&amp;dst=100092" TargetMode = "External"/><Relationship Id="rId114" Type="http://schemas.openxmlformats.org/officeDocument/2006/relationships/hyperlink" Target="https://login.consultant.ru/link/?req=doc&amp;base=LAW&amp;n=494799&amp;dst=100010" TargetMode = "External"/><Relationship Id="rId115" Type="http://schemas.openxmlformats.org/officeDocument/2006/relationships/hyperlink" Target="https://login.consultant.ru/link/?req=doc&amp;base=LAW&amp;n=480647&amp;dst=100015" TargetMode = "External"/><Relationship Id="rId116" Type="http://schemas.openxmlformats.org/officeDocument/2006/relationships/hyperlink" Target="https://login.consultant.ru/link/?req=doc&amp;base=LAW&amp;n=149651&amp;dst=100012" TargetMode = "External"/><Relationship Id="rId117" Type="http://schemas.openxmlformats.org/officeDocument/2006/relationships/hyperlink" Target="https://login.consultant.ru/link/?req=doc&amp;base=LAW&amp;n=117437&amp;dst=100094" TargetMode = "External"/><Relationship Id="rId118" Type="http://schemas.openxmlformats.org/officeDocument/2006/relationships/hyperlink" Target="https://login.consultant.ru/link/?req=doc&amp;base=LAW&amp;n=117437&amp;dst=100096" TargetMode = "External"/><Relationship Id="rId119" Type="http://schemas.openxmlformats.org/officeDocument/2006/relationships/hyperlink" Target="https://login.consultant.ru/link/?req=doc&amp;base=LAW&amp;n=511329&amp;dst=100310" TargetMode = "External"/><Relationship Id="rId120" Type="http://schemas.openxmlformats.org/officeDocument/2006/relationships/hyperlink" Target="https://login.consultant.ru/link/?req=doc&amp;base=LAW&amp;n=446154&amp;dst=100056" TargetMode = "External"/><Relationship Id="rId121" Type="http://schemas.openxmlformats.org/officeDocument/2006/relationships/hyperlink" Target="https://login.consultant.ru/link/?req=doc&amp;base=LAW&amp;n=499813&amp;dst=100025" TargetMode = "External"/><Relationship Id="rId122" Type="http://schemas.openxmlformats.org/officeDocument/2006/relationships/hyperlink" Target="https://login.consultant.ru/link/?req=doc&amp;base=LAW&amp;n=511291&amp;dst=100039" TargetMode = "External"/><Relationship Id="rId123" Type="http://schemas.openxmlformats.org/officeDocument/2006/relationships/hyperlink" Target="https://login.consultant.ru/link/?req=doc&amp;base=LAW&amp;n=499813&amp;dst=100091" TargetMode = "External"/><Relationship Id="rId124" Type="http://schemas.openxmlformats.org/officeDocument/2006/relationships/hyperlink" Target="https://login.consultant.ru/link/?req=doc&amp;base=LAW&amp;n=441769&amp;dst=100122" TargetMode = "External"/><Relationship Id="rId125" Type="http://schemas.openxmlformats.org/officeDocument/2006/relationships/hyperlink" Target="https://login.consultant.ru/link/?req=doc&amp;base=LAW&amp;n=482468&amp;dst=100011" TargetMode = "External"/><Relationship Id="rId126" Type="http://schemas.openxmlformats.org/officeDocument/2006/relationships/hyperlink" Target="https://login.consultant.ru/link/?req=doc&amp;base=LAW&amp;n=117437&amp;dst=100098" TargetMode = "External"/><Relationship Id="rId127" Type="http://schemas.openxmlformats.org/officeDocument/2006/relationships/hyperlink" Target="https://login.consultant.ru/link/?req=doc&amp;base=LAW&amp;n=372682&amp;dst=100017" TargetMode = "External"/><Relationship Id="rId128" Type="http://schemas.openxmlformats.org/officeDocument/2006/relationships/hyperlink" Target="https://login.consultant.ru/link/?req=doc&amp;base=LAW&amp;n=392694&amp;dst=100012" TargetMode = "External"/><Relationship Id="rId129" Type="http://schemas.openxmlformats.org/officeDocument/2006/relationships/hyperlink" Target="https://login.consultant.ru/link/?req=doc&amp;base=LAW&amp;n=508356&amp;dst=100021" TargetMode = "External"/><Relationship Id="rId130" Type="http://schemas.openxmlformats.org/officeDocument/2006/relationships/hyperlink" Target="https://login.consultant.ru/link/?req=doc&amp;base=LAW&amp;n=117437&amp;dst=100099" TargetMode = "External"/><Relationship Id="rId131" Type="http://schemas.openxmlformats.org/officeDocument/2006/relationships/hyperlink" Target="https://login.consultant.ru/link/?req=doc&amp;base=LAW&amp;n=477675&amp;dst=100007" TargetMode = "External"/><Relationship Id="rId132" Type="http://schemas.openxmlformats.org/officeDocument/2006/relationships/hyperlink" Target="https://login.consultant.ru/link/?req=doc&amp;base=LAW&amp;n=495253" TargetMode = "External"/><Relationship Id="rId133" Type="http://schemas.openxmlformats.org/officeDocument/2006/relationships/hyperlink" Target="https://login.consultant.ru/link/?req=doc&amp;base=LAW&amp;n=446154&amp;dst=100058" TargetMode = "External"/><Relationship Id="rId134" Type="http://schemas.openxmlformats.org/officeDocument/2006/relationships/hyperlink" Target="https://login.consultant.ru/link/?req=doc&amp;base=LAW&amp;n=286760&amp;dst=100078" TargetMode = "External"/><Relationship Id="rId135" Type="http://schemas.openxmlformats.org/officeDocument/2006/relationships/hyperlink" Target="https://login.consultant.ru/link/?req=doc&amp;base=LAW&amp;n=436353&amp;dst=100223" TargetMode = "External"/><Relationship Id="rId136" Type="http://schemas.openxmlformats.org/officeDocument/2006/relationships/hyperlink" Target="https://login.consultant.ru/link/?req=doc&amp;base=LAW&amp;n=439120&amp;dst=100048" TargetMode = "External"/><Relationship Id="rId137" Type="http://schemas.openxmlformats.org/officeDocument/2006/relationships/hyperlink" Target="https://login.consultant.ru/link/?req=doc&amp;base=LAW&amp;n=494799&amp;dst=100011" TargetMode = "External"/><Relationship Id="rId138" Type="http://schemas.openxmlformats.org/officeDocument/2006/relationships/hyperlink" Target="https://login.consultant.ru/link/?req=doc&amp;base=LAW&amp;n=511128&amp;dst=100053" TargetMode = "External"/><Relationship Id="rId139" Type="http://schemas.openxmlformats.org/officeDocument/2006/relationships/hyperlink" Target="https://login.consultant.ru/link/?req=doc&amp;base=LAW&amp;n=508356&amp;dst=100023" TargetMode = "External"/><Relationship Id="rId140" Type="http://schemas.openxmlformats.org/officeDocument/2006/relationships/hyperlink" Target="https://login.consultant.ru/link/?req=doc&amp;base=LAW&amp;n=508356&amp;dst=100025" TargetMode = "External"/><Relationship Id="rId141" Type="http://schemas.openxmlformats.org/officeDocument/2006/relationships/hyperlink" Target="https://login.consultant.ru/link/?req=doc&amp;base=LAW&amp;n=426970&amp;dst=100017" TargetMode = "External"/><Relationship Id="rId142" Type="http://schemas.openxmlformats.org/officeDocument/2006/relationships/hyperlink" Target="https://login.consultant.ru/link/?req=doc&amp;base=LAW&amp;n=121499" TargetMode = "External"/><Relationship Id="rId143" Type="http://schemas.openxmlformats.org/officeDocument/2006/relationships/hyperlink" Target="https://login.consultant.ru/link/?req=doc&amp;base=LAW&amp;n=121499" TargetMode = "External"/><Relationship Id="rId144" Type="http://schemas.openxmlformats.org/officeDocument/2006/relationships/hyperlink" Target="https://login.consultant.ru/link/?req=doc&amp;base=LAW&amp;n=121499" TargetMode = "External"/><Relationship Id="rId145" Type="http://schemas.openxmlformats.org/officeDocument/2006/relationships/hyperlink" Target="https://login.consultant.ru/link/?req=doc&amp;base=LAW&amp;n=121499" TargetMode = "External"/><Relationship Id="rId146" Type="http://schemas.openxmlformats.org/officeDocument/2006/relationships/hyperlink" Target="https://login.consultant.ru/link/?req=doc&amp;base=LAW&amp;n=488228&amp;dst=100009" TargetMode = "External"/><Relationship Id="rId147" Type="http://schemas.openxmlformats.org/officeDocument/2006/relationships/hyperlink" Target="https://login.consultant.ru/link/?req=doc&amp;base=LAW&amp;n=121499" TargetMode = "External"/><Relationship Id="rId148" Type="http://schemas.openxmlformats.org/officeDocument/2006/relationships/hyperlink" Target="https://login.consultant.ru/link/?req=doc&amp;base=LAW&amp;n=121499" TargetMode = "External"/><Relationship Id="rId149" Type="http://schemas.openxmlformats.org/officeDocument/2006/relationships/hyperlink" Target="https://login.consultant.ru/link/?req=doc&amp;base=LAW&amp;n=479353&amp;dst=100114" TargetMode = "External"/><Relationship Id="rId150" Type="http://schemas.openxmlformats.org/officeDocument/2006/relationships/hyperlink" Target="https://login.consultant.ru/link/?req=doc&amp;base=LAW&amp;n=437208&amp;dst=100009" TargetMode = "External"/><Relationship Id="rId151" Type="http://schemas.openxmlformats.org/officeDocument/2006/relationships/hyperlink" Target="https://login.consultant.ru/link/?req=doc&amp;base=LAW&amp;n=436645&amp;dst=100009" TargetMode = "External"/><Relationship Id="rId152" Type="http://schemas.openxmlformats.org/officeDocument/2006/relationships/hyperlink" Target="https://login.consultant.ru/link/?req=doc&amp;base=LAW&amp;n=482468&amp;dst=100012" TargetMode = "External"/><Relationship Id="rId153" Type="http://schemas.openxmlformats.org/officeDocument/2006/relationships/hyperlink" Target="https://login.consultant.ru/link/?req=doc&amp;base=LAW&amp;n=504095&amp;dst=100009" TargetMode = "External"/><Relationship Id="rId154" Type="http://schemas.openxmlformats.org/officeDocument/2006/relationships/hyperlink" Target="https://login.consultant.ru/link/?req=doc&amp;base=LAW&amp;n=499813&amp;dst=34" TargetMode = "External"/><Relationship Id="rId155" Type="http://schemas.openxmlformats.org/officeDocument/2006/relationships/hyperlink" Target="https://login.consultant.ru/link/?req=doc&amp;base=LAW&amp;n=506693&amp;dst=100005" TargetMode = "External"/><Relationship Id="rId156" Type="http://schemas.openxmlformats.org/officeDocument/2006/relationships/hyperlink" Target="https://login.consultant.ru/link/?req=doc&amp;base=LAW&amp;n=511607&amp;dst=100012" TargetMode = "External"/><Relationship Id="rId157" Type="http://schemas.openxmlformats.org/officeDocument/2006/relationships/hyperlink" Target="https://login.consultant.ru/link/?req=doc&amp;base=LAW&amp;n=511607&amp;dst=100022" TargetMode = "External"/><Relationship Id="rId158" Type="http://schemas.openxmlformats.org/officeDocument/2006/relationships/hyperlink" Target="https://login.consultant.ru/link/?req=doc&amp;base=LAW&amp;n=511607&amp;dst=100031" TargetMode = "External"/><Relationship Id="rId159" Type="http://schemas.openxmlformats.org/officeDocument/2006/relationships/hyperlink" Target="https://login.consultant.ru/link/?req=doc&amp;base=LAW&amp;n=508712&amp;dst=100009" TargetMode = "External"/><Relationship Id="rId160" Type="http://schemas.openxmlformats.org/officeDocument/2006/relationships/hyperlink" Target="https://login.consultant.ru/link/?req=doc&amp;base=LAW&amp;n=508821&amp;dst=100011" TargetMode = "External"/><Relationship Id="rId161" Type="http://schemas.openxmlformats.org/officeDocument/2006/relationships/hyperlink" Target="https://login.consultant.ru/link/?req=doc&amp;base=LAW&amp;n=508821&amp;dst=100023" TargetMode = "External"/><Relationship Id="rId162" Type="http://schemas.openxmlformats.org/officeDocument/2006/relationships/hyperlink" Target="https://login.consultant.ru/link/?req=doc&amp;base=LAW&amp;n=503699" TargetMode = "External"/><Relationship Id="rId163" Type="http://schemas.openxmlformats.org/officeDocument/2006/relationships/hyperlink" Target="https://login.consultant.ru/link/?req=doc&amp;base=LAW&amp;n=500304&amp;dst=101135" TargetMode = "External"/><Relationship Id="rId164" Type="http://schemas.openxmlformats.org/officeDocument/2006/relationships/hyperlink" Target="https://login.consultant.ru/link/?req=doc&amp;base=LAW&amp;n=500304&amp;dst=969" TargetMode = "External"/><Relationship Id="rId165" Type="http://schemas.openxmlformats.org/officeDocument/2006/relationships/hyperlink" Target="https://login.consultant.ru/link/?req=doc&amp;base=LAW&amp;n=500304&amp;dst=980" TargetMode = "External"/><Relationship Id="rId166" Type="http://schemas.openxmlformats.org/officeDocument/2006/relationships/hyperlink" Target="https://login.consultant.ru/link/?req=doc&amp;base=LAW&amp;n=500304&amp;dst=2279" TargetMode = "External"/><Relationship Id="rId167" Type="http://schemas.openxmlformats.org/officeDocument/2006/relationships/hyperlink" Target="https://login.consultant.ru/link/?req=doc&amp;base=LAW&amp;n=500304&amp;dst=101854" TargetMode = "External"/><Relationship Id="rId168" Type="http://schemas.openxmlformats.org/officeDocument/2006/relationships/hyperlink" Target="https://login.consultant.ru/link/?req=doc&amp;base=LAW&amp;n=500304&amp;dst=1201" TargetMode = "External"/><Relationship Id="rId169" Type="http://schemas.openxmlformats.org/officeDocument/2006/relationships/hyperlink" Target="https://login.consultant.ru/link/?req=doc&amp;base=LAW&amp;n=506350&amp;dst=100009" TargetMode = "External"/><Relationship Id="rId170" Type="http://schemas.openxmlformats.org/officeDocument/2006/relationships/hyperlink" Target="https://login.consultant.ru/link/?req=doc&amp;base=LAW&amp;n=117437&amp;dst=100114" TargetMode = "External"/><Relationship Id="rId171" Type="http://schemas.openxmlformats.org/officeDocument/2006/relationships/hyperlink" Target="https://login.consultant.ru/link/?req=doc&amp;base=LAW&amp;n=503689&amp;dst=100219" TargetMode = "External"/><Relationship Id="rId172" Type="http://schemas.openxmlformats.org/officeDocument/2006/relationships/hyperlink" Target="https://login.consultant.ru/link/?req=doc&amp;base=LAW&amp;n=508356&amp;dst=100057" TargetMode = "External"/><Relationship Id="rId173" Type="http://schemas.openxmlformats.org/officeDocument/2006/relationships/hyperlink" Target="https://login.consultant.ru/link/?req=doc&amp;base=LAW&amp;n=508356&amp;dst=100058" TargetMode = "External"/><Relationship Id="rId174" Type="http://schemas.openxmlformats.org/officeDocument/2006/relationships/hyperlink" Target="https://login.consultant.ru/link/?req=doc&amp;base=LAW&amp;n=500200" TargetMode = "External"/><Relationship Id="rId175" Type="http://schemas.openxmlformats.org/officeDocument/2006/relationships/hyperlink" Target="https://login.consultant.ru/link/?req=doc&amp;base=LAW&amp;n=503699" TargetMode = "External"/><Relationship Id="rId176" Type="http://schemas.openxmlformats.org/officeDocument/2006/relationships/hyperlink" Target="https://login.consultant.ru/link/?req=doc&amp;base=LAW&amp;n=477721&amp;dst=100014" TargetMode = "External"/><Relationship Id="rId177" Type="http://schemas.openxmlformats.org/officeDocument/2006/relationships/hyperlink" Target="https://login.consultant.ru/link/?req=doc&amp;base=LAW&amp;n=117437&amp;dst=100139" TargetMode = "External"/><Relationship Id="rId178" Type="http://schemas.openxmlformats.org/officeDocument/2006/relationships/hyperlink" Target="https://login.consultant.ru/link/?req=doc&amp;base=LAW&amp;n=509194&amp;dst=100030" TargetMode = "External"/><Relationship Id="rId179" Type="http://schemas.openxmlformats.org/officeDocument/2006/relationships/hyperlink" Target="https://login.consultant.ru/link/?req=doc&amp;base=LAW&amp;n=117437&amp;dst=100140" TargetMode = "External"/><Relationship Id="rId180" Type="http://schemas.openxmlformats.org/officeDocument/2006/relationships/hyperlink" Target="https://login.consultant.ru/link/?req=doc&amp;base=LAW&amp;n=508356&amp;dst=100061" TargetMode = "External"/><Relationship Id="rId181" Type="http://schemas.openxmlformats.org/officeDocument/2006/relationships/hyperlink" Target="https://login.consultant.ru/link/?req=doc&amp;base=LAW&amp;n=508356&amp;dst=100063" TargetMode = "External"/><Relationship Id="rId182" Type="http://schemas.openxmlformats.org/officeDocument/2006/relationships/hyperlink" Target="https://login.consultant.ru/link/?req=doc&amp;base=LAW&amp;n=372682&amp;dst=100036" TargetMode = "External"/><Relationship Id="rId183" Type="http://schemas.openxmlformats.org/officeDocument/2006/relationships/hyperlink" Target="https://login.consultant.ru/link/?req=doc&amp;base=LAW&amp;n=510517&amp;dst=100287" TargetMode = "External"/><Relationship Id="rId184" Type="http://schemas.openxmlformats.org/officeDocument/2006/relationships/hyperlink" Target="https://login.consultant.ru/link/?req=doc&amp;base=LAW&amp;n=499984&amp;dst=100012" TargetMode = "External"/><Relationship Id="rId185" Type="http://schemas.openxmlformats.org/officeDocument/2006/relationships/hyperlink" Target="https://login.consultant.ru/link/?req=doc&amp;base=LAW&amp;n=117437&amp;dst=100156" TargetMode = "External"/><Relationship Id="rId186" Type="http://schemas.openxmlformats.org/officeDocument/2006/relationships/hyperlink" Target="https://login.consultant.ru/link/?req=doc&amp;base=LAW&amp;n=508356&amp;dst=100067" TargetMode = "External"/><Relationship Id="rId187" Type="http://schemas.openxmlformats.org/officeDocument/2006/relationships/hyperlink" Target="https://login.consultant.ru/link/?req=doc&amp;base=LAW&amp;n=508356&amp;dst=100068" TargetMode = "External"/><Relationship Id="rId188" Type="http://schemas.openxmlformats.org/officeDocument/2006/relationships/hyperlink" Target="https://login.consultant.ru/link/?req=doc&amp;base=LAW&amp;n=432555&amp;dst=100011" TargetMode = "External"/><Relationship Id="rId189" Type="http://schemas.openxmlformats.org/officeDocument/2006/relationships/hyperlink" Target="https://login.consultant.ru/link/?req=doc&amp;base=LAW&amp;n=508356&amp;dst=100070" TargetMode = "External"/><Relationship Id="rId190" Type="http://schemas.openxmlformats.org/officeDocument/2006/relationships/hyperlink" Target="https://login.consultant.ru/link/?req=doc&amp;base=LAW&amp;n=508356&amp;dst=100071" TargetMode = "External"/><Relationship Id="rId191" Type="http://schemas.openxmlformats.org/officeDocument/2006/relationships/hyperlink" Target="https://login.consultant.ru/link/?req=doc&amp;base=LAW&amp;n=322830&amp;dst=100008" TargetMode = "External"/><Relationship Id="rId192" Type="http://schemas.openxmlformats.org/officeDocument/2006/relationships/hyperlink" Target="https://login.consultant.ru/link/?req=doc&amp;base=LAW&amp;n=117437&amp;dst=100168" TargetMode = "External"/><Relationship Id="rId193" Type="http://schemas.openxmlformats.org/officeDocument/2006/relationships/hyperlink" Target="https://login.consultant.ru/link/?req=doc&amp;base=LAW&amp;n=482468&amp;dst=100036" TargetMode = "External"/><Relationship Id="rId194" Type="http://schemas.openxmlformats.org/officeDocument/2006/relationships/hyperlink" Target="https://login.consultant.ru/link/?req=doc&amp;base=LAW&amp;n=372684&amp;dst=100033" TargetMode = "External"/><Relationship Id="rId195" Type="http://schemas.openxmlformats.org/officeDocument/2006/relationships/hyperlink" Target="https://login.consultant.ru/link/?req=doc&amp;base=LAW&amp;n=137356&amp;dst=100025" TargetMode = "External"/><Relationship Id="rId196" Type="http://schemas.openxmlformats.org/officeDocument/2006/relationships/hyperlink" Target="https://login.consultant.ru/link/?req=doc&amp;base=LAW&amp;n=137356&amp;dst=100009" TargetMode = "External"/><Relationship Id="rId197" Type="http://schemas.openxmlformats.org/officeDocument/2006/relationships/hyperlink" Target="https://login.consultant.ru/link/?req=doc&amp;base=LAW&amp;n=140009&amp;dst=100009" TargetMode = "External"/><Relationship Id="rId198" Type="http://schemas.openxmlformats.org/officeDocument/2006/relationships/hyperlink" Target="https://login.consultant.ru/link/?req=doc&amp;base=LAW&amp;n=479454&amp;dst=100213" TargetMode = "External"/><Relationship Id="rId199" Type="http://schemas.openxmlformats.org/officeDocument/2006/relationships/hyperlink" Target="https://login.consultant.ru/link/?req=doc&amp;base=LAW&amp;n=461502&amp;dst=100045" TargetMode = "External"/><Relationship Id="rId200" Type="http://schemas.openxmlformats.org/officeDocument/2006/relationships/hyperlink" Target="https://login.consultant.ru/link/?req=doc&amp;base=LAW&amp;n=135466&amp;dst=100009" TargetMode = "External"/><Relationship Id="rId201" Type="http://schemas.openxmlformats.org/officeDocument/2006/relationships/hyperlink" Target="https://login.consultant.ru/link/?req=doc&amp;base=LAW&amp;n=479454&amp;dst=100213" TargetMode = "External"/><Relationship Id="rId202" Type="http://schemas.openxmlformats.org/officeDocument/2006/relationships/hyperlink" Target="https://login.consultant.ru/link/?req=doc&amp;base=LAW&amp;n=461502&amp;dst=100045" TargetMode = "External"/><Relationship Id="rId203" Type="http://schemas.openxmlformats.org/officeDocument/2006/relationships/hyperlink" Target="https://login.consultant.ru/link/?req=doc&amp;base=LAW&amp;n=482468&amp;dst=100038" TargetMode = "External"/><Relationship Id="rId204" Type="http://schemas.openxmlformats.org/officeDocument/2006/relationships/hyperlink" Target="https://login.consultant.ru/link/?req=doc&amp;base=LAW&amp;n=479454&amp;dst=100213" TargetMode = "External"/><Relationship Id="rId205" Type="http://schemas.openxmlformats.org/officeDocument/2006/relationships/hyperlink" Target="https://login.consultant.ru/link/?req=doc&amp;base=LAW&amp;n=461502&amp;dst=100047" TargetMode = "External"/><Relationship Id="rId206" Type="http://schemas.openxmlformats.org/officeDocument/2006/relationships/hyperlink" Target="https://login.consultant.ru/link/?req=doc&amp;base=LAW&amp;n=482468&amp;dst=100040" TargetMode = "External"/><Relationship Id="rId207" Type="http://schemas.openxmlformats.org/officeDocument/2006/relationships/hyperlink" Target="https://login.consultant.ru/link/?req=doc&amp;base=LAW&amp;n=140009&amp;dst=100015" TargetMode = "External"/><Relationship Id="rId208" Type="http://schemas.openxmlformats.org/officeDocument/2006/relationships/hyperlink" Target="https://login.consultant.ru/link/?req=doc&amp;base=LAW&amp;n=140009&amp;dst=100026" TargetMode = "External"/><Relationship Id="rId209" Type="http://schemas.openxmlformats.org/officeDocument/2006/relationships/hyperlink" Target="https://login.consultant.ru/link/?req=doc&amp;base=LAW&amp;n=440083&amp;dst=100013" TargetMode = "External"/><Relationship Id="rId210" Type="http://schemas.openxmlformats.org/officeDocument/2006/relationships/hyperlink" Target="https://login.consultant.ru/link/?req=doc&amp;base=LAW&amp;n=508356&amp;dst=100072" TargetMode = "External"/><Relationship Id="rId211" Type="http://schemas.openxmlformats.org/officeDocument/2006/relationships/hyperlink" Target="https://login.consultant.ru/link/?req=doc&amp;base=LAW&amp;n=508356&amp;dst=100074" TargetMode = "External"/><Relationship Id="rId212" Type="http://schemas.openxmlformats.org/officeDocument/2006/relationships/hyperlink" Target="https://login.consultant.ru/link/?req=doc&amp;base=LAW&amp;n=508356&amp;dst=100075" TargetMode = "External"/><Relationship Id="rId213" Type="http://schemas.openxmlformats.org/officeDocument/2006/relationships/hyperlink" Target="https://login.consultant.ru/link/?req=doc&amp;base=LAW&amp;n=502259" TargetMode = "External"/><Relationship Id="rId214" Type="http://schemas.openxmlformats.org/officeDocument/2006/relationships/hyperlink" Target="https://login.consultant.ru/link/?req=doc&amp;base=LAW&amp;n=500025" TargetMode = "External"/><Relationship Id="rId215" Type="http://schemas.openxmlformats.org/officeDocument/2006/relationships/hyperlink" Target="https://login.consultant.ru/link/?req=doc&amp;base=LAW&amp;n=500017" TargetMode = "External"/><Relationship Id="rId216" Type="http://schemas.openxmlformats.org/officeDocument/2006/relationships/hyperlink" Target="https://login.consultant.ru/link/?req=doc&amp;base=LAW&amp;n=502261" TargetMode = "External"/><Relationship Id="rId217" Type="http://schemas.openxmlformats.org/officeDocument/2006/relationships/hyperlink" Target="https://login.consultant.ru/link/?req=doc&amp;base=LAW&amp;n=500098" TargetMode = "External"/><Relationship Id="rId218" Type="http://schemas.openxmlformats.org/officeDocument/2006/relationships/hyperlink" Target="https://login.consultant.ru/link/?req=doc&amp;base=LAW&amp;n=502269" TargetMode = "External"/><Relationship Id="rId219" Type="http://schemas.openxmlformats.org/officeDocument/2006/relationships/hyperlink" Target="https://login.consultant.ru/link/?req=doc&amp;base=LAW&amp;n=499984&amp;dst=100014" TargetMode = "External"/><Relationship Id="rId220" Type="http://schemas.openxmlformats.org/officeDocument/2006/relationships/hyperlink" Target="https://login.consultant.ru/link/?req=doc&amp;base=LAW&amp;n=117437&amp;dst=100193" TargetMode = "External"/><Relationship Id="rId221" Type="http://schemas.openxmlformats.org/officeDocument/2006/relationships/hyperlink" Target="https://login.consultant.ru/link/?req=doc&amp;base=LAW&amp;n=508356&amp;dst=100077" TargetMode = "External"/><Relationship Id="rId222" Type="http://schemas.openxmlformats.org/officeDocument/2006/relationships/hyperlink" Target="https://login.consultant.ru/link/?req=doc&amp;base=LAW&amp;n=508356&amp;dst=100078" TargetMode = "External"/><Relationship Id="rId223" Type="http://schemas.openxmlformats.org/officeDocument/2006/relationships/hyperlink" Target="https://login.consultant.ru/link/?req=doc&amp;base=LAW&amp;n=509194&amp;dst=100030" TargetMode = "External"/><Relationship Id="rId224" Type="http://schemas.openxmlformats.org/officeDocument/2006/relationships/hyperlink" Target="https://login.consultant.ru/link/?req=doc&amp;base=LAW&amp;n=508356&amp;dst=100079" TargetMode = "External"/><Relationship Id="rId225" Type="http://schemas.openxmlformats.org/officeDocument/2006/relationships/hyperlink" Target="https://login.consultant.ru/link/?req=doc&amp;base=LAW&amp;n=117437&amp;dst=100199" TargetMode = "External"/><Relationship Id="rId226" Type="http://schemas.openxmlformats.org/officeDocument/2006/relationships/hyperlink" Target="https://login.consultant.ru/link/?req=doc&amp;base=LAW&amp;n=508356&amp;dst=100081" TargetMode = "External"/><Relationship Id="rId227" Type="http://schemas.openxmlformats.org/officeDocument/2006/relationships/hyperlink" Target="https://login.consultant.ru/link/?req=doc&amp;base=LAW&amp;n=508356&amp;dst=100085" TargetMode = "External"/><Relationship Id="rId228" Type="http://schemas.openxmlformats.org/officeDocument/2006/relationships/hyperlink" Target="https://login.consultant.ru/link/?req=doc&amp;base=LAW&amp;n=508356&amp;dst=100087" TargetMode = "External"/><Relationship Id="rId229" Type="http://schemas.openxmlformats.org/officeDocument/2006/relationships/hyperlink" Target="https://login.consultant.ru/link/?req=doc&amp;base=LAW&amp;n=432556&amp;dst=100011" TargetMode = "External"/><Relationship Id="rId230" Type="http://schemas.openxmlformats.org/officeDocument/2006/relationships/hyperlink" Target="https://login.consultant.ru/link/?req=doc&amp;base=LAW&amp;n=508356&amp;dst=100088" TargetMode = "External"/><Relationship Id="rId231" Type="http://schemas.openxmlformats.org/officeDocument/2006/relationships/hyperlink" Target="https://login.consultant.ru/link/?req=doc&amp;base=LAW&amp;n=508356&amp;dst=100092" TargetMode = "External"/><Relationship Id="rId232" Type="http://schemas.openxmlformats.org/officeDocument/2006/relationships/hyperlink" Target="https://login.consultant.ru/link/?req=doc&amp;base=LAW&amp;n=508356&amp;dst=100093" TargetMode = "External"/><Relationship Id="rId233" Type="http://schemas.openxmlformats.org/officeDocument/2006/relationships/hyperlink" Target="https://login.consultant.ru/link/?req=doc&amp;base=LAW&amp;n=508356&amp;dst=100095" TargetMode = "External"/><Relationship Id="rId234" Type="http://schemas.openxmlformats.org/officeDocument/2006/relationships/hyperlink" Target="https://login.consultant.ru/link/?req=doc&amp;base=LAW&amp;n=477721&amp;dst=100014" TargetMode = "External"/><Relationship Id="rId235" Type="http://schemas.openxmlformats.org/officeDocument/2006/relationships/hyperlink" Target="https://login.consultant.ru/link/?req=doc&amp;base=LAW&amp;n=117437&amp;dst=100215" TargetMode = "External"/><Relationship Id="rId236" Type="http://schemas.openxmlformats.org/officeDocument/2006/relationships/hyperlink" Target="https://login.consultant.ru/link/?req=doc&amp;base=LAW&amp;n=117437&amp;dst=100218" TargetMode = "External"/><Relationship Id="rId237" Type="http://schemas.openxmlformats.org/officeDocument/2006/relationships/hyperlink" Target="https://login.consultant.ru/link/?req=doc&amp;base=LAW&amp;n=508356&amp;dst=100097" TargetMode = "External"/><Relationship Id="rId238" Type="http://schemas.openxmlformats.org/officeDocument/2006/relationships/hyperlink" Target="https://login.consultant.ru/link/?req=doc&amp;base=LAW&amp;n=117437&amp;dst=100220" TargetMode = "External"/><Relationship Id="rId239" Type="http://schemas.openxmlformats.org/officeDocument/2006/relationships/hyperlink" Target="https://login.consultant.ru/link/?req=doc&amp;base=LAW&amp;n=117437&amp;dst=100222" TargetMode = "External"/><Relationship Id="rId240" Type="http://schemas.openxmlformats.org/officeDocument/2006/relationships/hyperlink" Target="https://login.consultant.ru/link/?req=doc&amp;base=LAW&amp;n=117437&amp;dst=100224" TargetMode = "External"/><Relationship Id="rId241" Type="http://schemas.openxmlformats.org/officeDocument/2006/relationships/hyperlink" Target="https://login.consultant.ru/link/?req=doc&amp;base=LAW&amp;n=173429&amp;dst=100038" TargetMode = "External"/><Relationship Id="rId242" Type="http://schemas.openxmlformats.org/officeDocument/2006/relationships/hyperlink" Target="https://login.consultant.ru/link/?req=doc&amp;base=LAW&amp;n=508356&amp;dst=100098" TargetMode = "External"/><Relationship Id="rId243" Type="http://schemas.openxmlformats.org/officeDocument/2006/relationships/hyperlink" Target="https://login.consultant.ru/link/?req=doc&amp;base=LAW&amp;n=137356&amp;dst=100009" TargetMode = "External"/><Relationship Id="rId244" Type="http://schemas.openxmlformats.org/officeDocument/2006/relationships/hyperlink" Target="https://login.consultant.ru/link/?req=doc&amp;base=LAW&amp;n=117437&amp;dst=100226" TargetMode = "External"/><Relationship Id="rId245" Type="http://schemas.openxmlformats.org/officeDocument/2006/relationships/hyperlink" Target="https://login.consultant.ru/link/?req=doc&amp;base=LAW&amp;n=508356&amp;dst=100100" TargetMode = "External"/><Relationship Id="rId246" Type="http://schemas.openxmlformats.org/officeDocument/2006/relationships/hyperlink" Target="https://login.consultant.ru/link/?req=doc&amp;base=LAW&amp;n=509194&amp;dst=100030" TargetMode = "External"/><Relationship Id="rId247" Type="http://schemas.openxmlformats.org/officeDocument/2006/relationships/hyperlink" Target="https://login.consultant.ru/link/?req=doc&amp;base=LAW&amp;n=508356&amp;dst=100102" TargetMode = "External"/><Relationship Id="rId248" Type="http://schemas.openxmlformats.org/officeDocument/2006/relationships/hyperlink" Target="https://login.consultant.ru/link/?req=doc&amp;base=LAW&amp;n=508356&amp;dst=100104" TargetMode = "External"/><Relationship Id="rId249" Type="http://schemas.openxmlformats.org/officeDocument/2006/relationships/hyperlink" Target="https://login.consultant.ru/link/?req=doc&amp;base=LAW&amp;n=434375&amp;dst=100007" TargetMode = "External"/><Relationship Id="rId250" Type="http://schemas.openxmlformats.org/officeDocument/2006/relationships/hyperlink" Target="https://login.consultant.ru/link/?req=doc&amp;base=LAW&amp;n=508356&amp;dst=100106" TargetMode = "External"/><Relationship Id="rId251" Type="http://schemas.openxmlformats.org/officeDocument/2006/relationships/hyperlink" Target="https://login.consultant.ru/link/?req=doc&amp;base=LAW&amp;n=117437&amp;dst=100229" TargetMode = "External"/><Relationship Id="rId252" Type="http://schemas.openxmlformats.org/officeDocument/2006/relationships/hyperlink" Target="https://login.consultant.ru/link/?req=doc&amp;base=LAW&amp;n=500700&amp;dst=101986" TargetMode = "External"/><Relationship Id="rId253" Type="http://schemas.openxmlformats.org/officeDocument/2006/relationships/hyperlink" Target="https://login.consultant.ru/link/?req=doc&amp;base=LAW&amp;n=509194&amp;dst=100030" TargetMode = "External"/><Relationship Id="rId254" Type="http://schemas.openxmlformats.org/officeDocument/2006/relationships/hyperlink" Target="https://login.consultant.ru/link/?req=doc&amp;base=LAW&amp;n=508356&amp;dst=100109" TargetMode = "External"/><Relationship Id="rId255" Type="http://schemas.openxmlformats.org/officeDocument/2006/relationships/hyperlink" Target="https://login.consultant.ru/link/?req=doc&amp;base=LAW&amp;n=500700&amp;dst=101988" TargetMode = "External"/><Relationship Id="rId256" Type="http://schemas.openxmlformats.org/officeDocument/2006/relationships/hyperlink" Target="https://login.consultant.ru/link/?req=doc&amp;base=LAW&amp;n=500166&amp;dst=150" TargetMode = "External"/><Relationship Id="rId257" Type="http://schemas.openxmlformats.org/officeDocument/2006/relationships/hyperlink" Target="https://login.consultant.ru/link/?req=doc&amp;base=LAW&amp;n=173429&amp;dst=100040" TargetMode = "External"/><Relationship Id="rId258" Type="http://schemas.openxmlformats.org/officeDocument/2006/relationships/hyperlink" Target="https://login.consultant.ru/link/?req=doc&amp;base=LAW&amp;n=117437&amp;dst=100240" TargetMode = "External"/><Relationship Id="rId259" Type="http://schemas.openxmlformats.org/officeDocument/2006/relationships/hyperlink" Target="https://login.consultant.ru/link/?req=doc&amp;base=LAW&amp;n=117437&amp;dst=100241" TargetMode = "External"/><Relationship Id="rId260" Type="http://schemas.openxmlformats.org/officeDocument/2006/relationships/hyperlink" Target="https://login.consultant.ru/link/?req=doc&amp;base=LAW&amp;n=505891&amp;dst=100260" TargetMode = "External"/><Relationship Id="rId261" Type="http://schemas.openxmlformats.org/officeDocument/2006/relationships/hyperlink" Target="https://login.consultant.ru/link/?req=doc&amp;base=LAW&amp;n=508356&amp;dst=100111" TargetMode = "External"/><Relationship Id="rId262" Type="http://schemas.openxmlformats.org/officeDocument/2006/relationships/hyperlink" Target="https://login.consultant.ru/link/?req=doc&amp;base=LAW&amp;n=219027&amp;dst=100124" TargetMode = "External"/><Relationship Id="rId263" Type="http://schemas.openxmlformats.org/officeDocument/2006/relationships/hyperlink" Target="https://login.consultant.ru/link/?req=doc&amp;base=LAW&amp;n=117437&amp;dst=100243" TargetMode = "External"/><Relationship Id="rId264" Type="http://schemas.openxmlformats.org/officeDocument/2006/relationships/hyperlink" Target="https://login.consultant.ru/link/?req=doc&amp;base=LAW&amp;n=508356&amp;dst=100113" TargetMode = "External"/><Relationship Id="rId265" Type="http://schemas.openxmlformats.org/officeDocument/2006/relationships/hyperlink" Target="https://login.consultant.ru/link/?req=doc&amp;base=LAW&amp;n=435840&amp;dst=100011" TargetMode = "External"/><Relationship Id="rId266" Type="http://schemas.openxmlformats.org/officeDocument/2006/relationships/hyperlink" Target="https://login.consultant.ru/link/?req=doc&amp;base=LAW&amp;n=508356&amp;dst=100115" TargetMode = "External"/><Relationship Id="rId267" Type="http://schemas.openxmlformats.org/officeDocument/2006/relationships/hyperlink" Target="https://login.consultant.ru/link/?req=doc&amp;base=LAW&amp;n=508356&amp;dst=100117" TargetMode = "External"/><Relationship Id="rId268" Type="http://schemas.openxmlformats.org/officeDocument/2006/relationships/hyperlink" Target="https://login.consultant.ru/link/?req=doc&amp;base=LAW&amp;n=511184&amp;dst=100014" TargetMode = "External"/><Relationship Id="rId269" Type="http://schemas.openxmlformats.org/officeDocument/2006/relationships/hyperlink" Target="https://login.consultant.ru/link/?req=doc&amp;base=LAW&amp;n=511184&amp;dst=100044" TargetMode = "External"/><Relationship Id="rId270" Type="http://schemas.openxmlformats.org/officeDocument/2006/relationships/hyperlink" Target="https://login.consultant.ru/link/?req=doc&amp;base=LAW&amp;n=482468&amp;dst=100041" TargetMode = "External"/><Relationship Id="rId271" Type="http://schemas.openxmlformats.org/officeDocument/2006/relationships/hyperlink" Target="https://login.consultant.ru/link/?req=doc&amp;base=LAW&amp;n=500700&amp;dst=101989" TargetMode = "External"/><Relationship Id="rId272" Type="http://schemas.openxmlformats.org/officeDocument/2006/relationships/hyperlink" Target="https://login.consultant.ru/link/?req=doc&amp;base=LAW&amp;n=499669" TargetMode = "External"/><Relationship Id="rId273" Type="http://schemas.openxmlformats.org/officeDocument/2006/relationships/hyperlink" Target="https://login.consultant.ru/link/?req=doc&amp;base=LAW&amp;n=499669&amp;dst=100659" TargetMode = "External"/><Relationship Id="rId274" Type="http://schemas.openxmlformats.org/officeDocument/2006/relationships/hyperlink" Target="https://login.consultant.ru/link/?req=doc&amp;base=LAW&amp;n=513366&amp;dst=100011" TargetMode = "External"/><Relationship Id="rId275" Type="http://schemas.openxmlformats.org/officeDocument/2006/relationships/hyperlink" Target="https://login.consultant.ru/link/?req=doc&amp;base=LAW&amp;n=117437&amp;dst=100246" TargetMode = "External"/><Relationship Id="rId276" Type="http://schemas.openxmlformats.org/officeDocument/2006/relationships/hyperlink" Target="https://login.consultant.ru/link/?req=doc&amp;base=LAW&amp;n=137356&amp;dst=100009" TargetMode = "External"/><Relationship Id="rId277" Type="http://schemas.openxmlformats.org/officeDocument/2006/relationships/hyperlink" Target="https://login.consultant.ru/link/?req=doc&amp;base=LAW&amp;n=508506&amp;dst=102755" TargetMode = "External"/><Relationship Id="rId278" Type="http://schemas.openxmlformats.org/officeDocument/2006/relationships/hyperlink" Target="https://login.consultant.ru/link/?req=doc&amp;base=LAW&amp;n=117437&amp;dst=100247" TargetMode = "External"/><Relationship Id="rId279" Type="http://schemas.openxmlformats.org/officeDocument/2006/relationships/hyperlink" Target="https://login.consultant.ru/link/?req=doc&amp;base=LAW&amp;n=117437&amp;dst=100250" TargetMode = "External"/><Relationship Id="rId280" Type="http://schemas.openxmlformats.org/officeDocument/2006/relationships/hyperlink" Target="https://login.consultant.ru/link/?req=doc&amp;base=LAW&amp;n=117437&amp;dst=100252" TargetMode = "External"/><Relationship Id="rId281" Type="http://schemas.openxmlformats.org/officeDocument/2006/relationships/hyperlink" Target="https://login.consultant.ru/link/?req=doc&amp;base=LAW&amp;n=405900" TargetMode = "External"/><Relationship Id="rId282" Type="http://schemas.openxmlformats.org/officeDocument/2006/relationships/hyperlink" Target="https://login.consultant.ru/link/?req=doc&amp;base=LAW&amp;n=405900&amp;dst=100369" TargetMode = "External"/></Relationships>
</file>

<file path=word/_rels/foot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&#65279;<?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4025.00.30</Application>
  <Company>КонсультантПлюс Версия 4025.00.30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27.07.2006 N 152-ФЗ
(ред. от 24.06.2025)
"О персональных данных"</dc:title>
  <dcterms:created xsi:type="dcterms:W3CDTF">2025-09-08T13:43:35Z</dcterms:created>
</cp:coreProperties>
</file>